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rPr>
          <w:rFonts w:hAnsi="黑体" w:cs="黑体"/>
        </w:rPr>
      </w:pPr>
      <w:bookmarkStart w:id="70" w:name="_GoBack"/>
      <w:bookmarkEnd w:id="70"/>
      <w:r>
        <w:rPr>
          <w:rFonts w:hint="eastAsia" w:hAnsi="黑体" w:cs="黑体"/>
        </w:rPr>
        <w:t>ICS </w:t>
      </w:r>
      <w:r>
        <w:rPr>
          <w:rFonts w:hint="eastAsia" w:hAnsi="黑体" w:cs="黑体"/>
        </w:rPr>
        <w:fldChar w:fldCharType="begin">
          <w:ffData>
            <w:name w:val="ICS"/>
            <w:enabled/>
            <w:calcOnExit w:val="0"/>
            <w:helpText w:type="text" w:val="请输入正确的ICS号："/>
            <w:textInput>
              <w:default w:val="03.080.30"/>
            </w:textInput>
          </w:ffData>
        </w:fldChar>
      </w:r>
      <w:bookmarkStart w:id="0" w:name="ICS"/>
      <w:r>
        <w:rPr>
          <w:rFonts w:hint="eastAsia" w:hAnsi="黑体" w:cs="黑体"/>
        </w:rPr>
        <w:instrText xml:space="preserve"> FORMTEXT </w:instrText>
      </w:r>
      <w:r>
        <w:rPr>
          <w:rFonts w:hint="eastAsia" w:hAnsi="黑体" w:cs="黑体"/>
        </w:rPr>
        <w:fldChar w:fldCharType="separate"/>
      </w:r>
      <w:r>
        <w:rPr>
          <w:rFonts w:hint="eastAsia" w:hAnsi="黑体" w:cs="黑体"/>
        </w:rPr>
        <w:t>03.080.30</w:t>
      </w:r>
      <w:r>
        <w:rPr>
          <w:rFonts w:hint="eastAsia" w:hAnsi="黑体" w:cs="黑体"/>
        </w:rPr>
        <w:fldChar w:fldCharType="end"/>
      </w:r>
      <w:bookmarkEnd w:id="0"/>
    </w:p>
    <w:p>
      <w:pPr>
        <w:pStyle w:val="126"/>
        <w:framePr w:wrap="around"/>
        <w:rPr>
          <w:rFonts w:hAnsi="黑体" w:cs="黑体"/>
        </w:rPr>
      </w:pPr>
      <w:r>
        <w:rPr>
          <w:rFonts w:hint="eastAsia" w:hAnsi="黑体" w:cs="黑体"/>
        </w:rPr>
        <w:fldChar w:fldCharType="begin">
          <w:ffData>
            <w:name w:val="WXFLH"/>
            <w:enabled/>
            <w:calcOnExit w:val="0"/>
            <w:helpText w:type="text" w:val="请输入中国标准文献分类号："/>
            <w:textInput>
              <w:default w:val="A 12"/>
            </w:textInput>
          </w:ffData>
        </w:fldChar>
      </w:r>
      <w:bookmarkStart w:id="1" w:name="WXFLH"/>
      <w:r>
        <w:rPr>
          <w:rFonts w:hint="eastAsia" w:hAnsi="黑体" w:cs="黑体"/>
        </w:rPr>
        <w:instrText xml:space="preserve"> FORMTEXT </w:instrText>
      </w:r>
      <w:r>
        <w:rPr>
          <w:rFonts w:hint="eastAsia" w:hAnsi="黑体" w:cs="黑体"/>
        </w:rPr>
        <w:fldChar w:fldCharType="separate"/>
      </w:r>
      <w:r>
        <w:rPr>
          <w:rFonts w:hint="eastAsia" w:hAnsi="黑体" w:cs="黑体"/>
        </w:rPr>
        <w:t>A 12</w:t>
      </w:r>
      <w:r>
        <w:rPr>
          <w:rFonts w:hint="eastAsia" w:hAnsi="黑体" w:cs="黑体"/>
        </w:rPr>
        <w:fldChar w:fldCharType="end"/>
      </w:r>
      <w:bookmarkEnd w:id="1"/>
    </w:p>
    <w:tbl>
      <w:tblPr>
        <w:tblStyle w:val="36"/>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shd w:val="clear" w:color="auto" w:fill="auto"/>
          </w:tcPr>
          <w:p>
            <w:pPr>
              <w:pStyle w:val="126"/>
              <w:framePr w:wrap="around"/>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4v7NUAAAAHAQAADwAAAAAA&#10;AAABACAAAAAiAAAAZHJzL2Rvd25yZXYueG1sUEsBAhQAFAAAAAgAh07iQK+sNNYWAgAAOQQAAA4A&#10;AAAAAAAAAQAgAAAAJAEAAGRycy9lMm9Eb2MueG1sUEsFBgAAAAAGAAYAWQEAAKwFAAA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77"/>
        <w:framePr w:w="9232" w:h="1145" w:hRule="exact" w:wrap="around" w:x="1502" w:y="2153"/>
        <w:ind w:left="210" w:leftChars="100"/>
        <w:rPr>
          <w:rFonts w:ascii="Times New Roman" w:hAnsi="Times New Roman"/>
          <w:sz w:val="52"/>
        </w:rPr>
      </w:pPr>
      <w:r>
        <w:rPr>
          <w:rFonts w:hint="eastAsia" w:ascii="Times New Roman" w:hAnsi="Times New Roman"/>
          <w:sz w:val="52"/>
        </w:rPr>
        <w:t>团体标准</w:t>
      </w:r>
    </w:p>
    <w:p>
      <w:pPr>
        <w:pStyle w:val="100"/>
        <w:framePr w:w="2465" w:wrap="around" w:x="8146" w:y="2698"/>
        <w:rPr>
          <w:rFonts w:hAnsi="黑体"/>
        </w:rPr>
      </w:pPr>
    </w:p>
    <w:p>
      <w:pPr>
        <w:pStyle w:val="100"/>
        <w:framePr w:w="2465" w:wrap="around" w:x="8146" w:y="2698"/>
        <w:rPr>
          <w:rFonts w:hAnsi="黑体"/>
        </w:rPr>
      </w:pPr>
      <w:r>
        <w:rPr>
          <w:rFonts w:hint="eastAsia" w:hAnsi="黑体"/>
        </w:rPr>
        <w:t>T/</w:t>
      </w:r>
      <w:r>
        <w:rPr>
          <w:rFonts w:hAnsi="黑体"/>
        </w:rPr>
        <w:t>C</w:t>
      </w:r>
      <w:r>
        <w:rPr>
          <w:rFonts w:hint="eastAsia" w:hAnsi="黑体"/>
        </w:rPr>
        <w:t>PMI</w:t>
      </w:r>
      <w:r>
        <w:rPr>
          <w:rFonts w:hAnsi="黑体"/>
        </w:rPr>
        <w:t xml:space="preserve"> 013—202</w:t>
      </w:r>
      <w:r>
        <w:rPr>
          <w:rFonts w:hint="eastAsia" w:hAnsi="黑体"/>
        </w:rPr>
        <w:t>1</w:t>
      </w:r>
    </w:p>
    <w:p>
      <w:pPr>
        <w:pStyle w:val="100"/>
        <w:framePr w:w="2465" w:wrap="around" w:x="8146" w:y="2698"/>
        <w:rPr>
          <w:rFonts w:hAnsi="黑体"/>
          <w:sz w:val="21"/>
          <w:szCs w:val="21"/>
        </w:rPr>
      </w:pPr>
    </w:p>
    <w:p>
      <w:pPr>
        <w:pStyle w:val="100"/>
        <w:framePr w:w="2465" w:wrap="around" w:x="8146" w:y="2698"/>
        <w:rPr>
          <w:rFonts w:hAnsi="黑体"/>
          <w:sz w:val="21"/>
          <w:szCs w:val="21"/>
        </w:rPr>
      </w:pPr>
    </w:p>
    <w:p>
      <w:pPr>
        <w:pStyle w:val="104"/>
        <w:framePr w:wrap="around"/>
      </w:pPr>
      <w:bookmarkStart w:id="3" w:name="FY"/>
      <w:r>
        <w:rPr>
          <w:rFonts w:hint="eastAsia"/>
        </w:rPr>
        <w:t>物业</w:t>
      </w:r>
      <w:r>
        <w:t>服务</w:t>
      </w:r>
      <w:r>
        <w:rPr>
          <w:rFonts w:hint="eastAsia"/>
        </w:rPr>
        <w:t>收费信息公示规范</w:t>
      </w:r>
    </w:p>
    <w:p>
      <w:pPr>
        <w:pStyle w:val="110"/>
        <w:framePr w:wrap="around"/>
      </w:pPr>
      <w:r>
        <w:rPr>
          <w:rFonts w:hint="eastAsia" w:ascii="黑体" w:hAnsi="黑体" w:cs="黑体"/>
        </w:rPr>
        <w:t>Specification for property service publicity</w:t>
      </w: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09"/>
              <w:framePr w:wrap="around"/>
            </w:pPr>
            <w: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107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BxDxSNEQIAADkEAAAOAAAAAAAA&#10;AAEAIAAAACQBAABkcnMvZTJvRG9jLnhtbFBLBQYAAAAABgAGAFkBAACnBQ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1TNOgRECAAA5BAAADgAAAAAA&#10;AAABACAAAAAlAQAAZHJzL2Uyb0RvYy54bWxQSwUGAAAAAAYABgBZAQAAqAU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122"/>
              <w:framePr w:wrap="around"/>
            </w:pPr>
            <w:r>
              <w:fldChar w:fldCharType="begin">
                <w:ffData>
                  <w:name w:val="WCRQ"/>
                  <w:enabled/>
                  <w:calcOnExit w:val="0"/>
                  <w:textInput/>
                </w:ffData>
              </w:fldChar>
            </w:r>
            <w:bookmarkStart w:id="4" w:name="WCRQ"/>
            <w:r>
              <w:instrText xml:space="preserve"> FORMTEXT </w:instrText>
            </w:r>
            <w:r>
              <w:fldChar w:fldCharType="separate"/>
            </w:r>
            <w:r>
              <w:t>     </w:t>
            </w:r>
            <w:r>
              <w:fldChar w:fldCharType="end"/>
            </w:r>
            <w:bookmarkEnd w:id="4"/>
          </w:p>
        </w:tc>
      </w:tr>
      <w:bookmarkEnd w:id="3"/>
    </w:tbl>
    <w:p>
      <w:pPr>
        <w:pStyle w:val="144"/>
        <w:framePr w:w="2450" w:wrap="around" w:hAnchor="page" w:x="8551" w:y="14446"/>
      </w:pPr>
      <w:bookmarkStart w:id="5" w:name="SY"/>
      <w:r>
        <w:rPr>
          <w:rFonts w:hint="eastAsia" w:ascii="黑体"/>
        </w:rPr>
        <w:t>20</w:t>
      </w:r>
      <w:r>
        <w:rPr>
          <w:rFonts w:ascii="黑体"/>
        </w:rPr>
        <w:t>2</w:t>
      </w:r>
      <w:r>
        <w:rPr>
          <w:rFonts w:hint="eastAsia" w:ascii="黑体"/>
        </w:rPr>
        <w:t>X</w:t>
      </w:r>
      <w:r>
        <w:rPr>
          <w:rFonts w:ascii="黑体"/>
        </w:rPr>
        <w:t>-0</w:t>
      </w:r>
      <w:r>
        <w:rPr>
          <w:rFonts w:hint="eastAsia" w:ascii="黑体"/>
        </w:rPr>
        <w:t>X</w:t>
      </w:r>
      <w:r>
        <w:rPr>
          <w:rFonts w:ascii="黑体"/>
        </w:rPr>
        <w:t>-0</w:t>
      </w:r>
      <w:r>
        <w:rPr>
          <w:rFonts w:hint="eastAsia" w:ascii="黑体"/>
        </w:rPr>
        <w:t>X</w:t>
      </w:r>
      <w:r>
        <w:rPr>
          <w:rFonts w:hint="eastAsia"/>
        </w:rPr>
        <w:t>实施</w:t>
      </w:r>
    </w:p>
    <w:bookmarkEnd w:id="5"/>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pPr>
              <w:pStyle w:val="137"/>
              <w:framePr w:wrap="around" w:x="2138" w:y="15205"/>
              <w:spacing w:before="156" w:after="156"/>
              <w:jc w:val="right"/>
              <w:rPr>
                <w:rFonts w:hAnsi="黑体" w:cs="黑体"/>
                <w:szCs w:val="18"/>
              </w:rPr>
            </w:pPr>
            <w:r>
              <w:rPr>
                <w:rFonts w:hint="eastAsia" w:hAnsi="黑体" w:cs="黑体"/>
                <w:szCs w:val="18"/>
              </w:rPr>
              <w:t>中国物业管理协会</w:t>
            </w:r>
          </w:p>
        </w:tc>
        <w:tc>
          <w:tcPr>
            <w:tcW w:w="1560" w:type="dxa"/>
            <w:vAlign w:val="center"/>
          </w:tcPr>
          <w:p>
            <w:pPr>
              <w:pStyle w:val="137"/>
              <w:framePr w:wrap="around" w:x="2138" w:y="15205"/>
              <w:spacing w:before="156" w:after="156"/>
              <w:rPr>
                <w:rFonts w:hAnsi="黑体" w:cs="黑体"/>
                <w:szCs w:val="18"/>
              </w:rPr>
            </w:pPr>
            <w:r>
              <w:rPr>
                <w:rFonts w:hint="eastAsia" w:hAnsi="黑体" w:cs="黑体"/>
                <w:szCs w:val="18"/>
              </w:rPr>
              <w:t>发布</w:t>
            </w:r>
          </w:p>
        </w:tc>
      </w:tr>
    </w:tbl>
    <w:p>
      <w:pPr>
        <w:pStyle w:val="137"/>
        <w:framePr w:wrap="around" w:x="2138" w:y="15205"/>
        <w:spacing w:before="156" w:after="156"/>
        <w:jc w:val="both"/>
      </w:pPr>
      <w:r>
        <w:rPr>
          <w:rFonts w:hint="eastAsia" w:hAnsi="黑体" w:cs="黑体"/>
        </w:rPr>
        <w:t xml:space="preserve">  </w:t>
      </w:r>
    </w:p>
    <w:p>
      <w:pPr>
        <w:pStyle w:val="61"/>
        <w:framePr w:w="2450" w:wrap="around" w:hAnchor="page" w:x="1426" w:y="14416"/>
      </w:pPr>
      <w:r>
        <w:rPr>
          <w:rFonts w:hint="eastAsia" w:ascii="黑体"/>
        </w:rPr>
        <w:t>20</w:t>
      </w:r>
      <w:r>
        <w:rPr>
          <w:rFonts w:ascii="黑体"/>
          <w:szCs w:val="22"/>
        </w:rPr>
        <w:t>2</w:t>
      </w:r>
      <w:r>
        <w:rPr>
          <w:rFonts w:hint="eastAsia" w:ascii="黑体"/>
          <w:szCs w:val="22"/>
        </w:rPr>
        <w:t>X-</w:t>
      </w:r>
      <w:r>
        <w:rPr>
          <w:rFonts w:ascii="黑体"/>
          <w:szCs w:val="22"/>
        </w:rPr>
        <w:t>0</w:t>
      </w:r>
      <w:r>
        <w:rPr>
          <w:rFonts w:hint="eastAsia" w:ascii="黑体"/>
          <w:szCs w:val="22"/>
        </w:rPr>
        <w:t>X-</w:t>
      </w:r>
      <w:r>
        <w:rPr>
          <w:rFonts w:ascii="黑体"/>
          <w:szCs w:val="22"/>
        </w:rPr>
        <w:t>0</w:t>
      </w:r>
      <w:r>
        <w:rPr>
          <w:rFonts w:hint="eastAsia" w:ascii="黑体"/>
          <w:szCs w:val="22"/>
        </w:rPr>
        <w:t>X</w:t>
      </w:r>
      <w:r>
        <w:rPr>
          <w:rFonts w:hint="eastAsia"/>
        </w:rPr>
        <w:t>发布</w:t>
      </w:r>
    </w:p>
    <w:p>
      <w:pPr>
        <w:pStyle w:val="26"/>
        <w:ind w:firstLine="0" w:firstLineChars="0"/>
        <w:sectPr>
          <w:headerReference r:id="rId3" w:type="default"/>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2364105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0.55pt;margin-top:186.15pt;height:0pt;width:481.9pt;z-index:251661312;mso-width-relative:page;mso-height-relative:page;" filled="f" stroked="t" coordsize="21600,21600" o:gfxdata="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I9kNcAAAAKAQAADwAAAAAA&#10;AAABACAAAAAiAAAAZHJzL2Rvd25yZXYueG1sUEsBAhQAFAAAAAgAh07iQNiwS6/bAQAAsAMAAA4A&#10;AAAAAAAAAQAgAAAAJg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9193530</wp:posOffset>
                </wp:positionV>
                <wp:extent cx="6120130" cy="0"/>
                <wp:effectExtent l="0" t="0" r="0" b="0"/>
                <wp:wrapNone/>
                <wp:docPr id="3" name="直线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5" o:spid="_x0000_s1026" o:spt="20" style="position:absolute;left:0pt;margin-left:0.7pt;margin-top:723.9pt;height:0pt;width:481.9pt;z-index:251662336;mso-width-relative:page;mso-height-relative:page;" filled="f" stroked="t" coordsize="21600,21600" o:gfxdata="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tjDrdYAAAALAQAADwAAAAAA&#10;AAABACAAAAAiAAAAZHJzL2Rvd25yZXYueG1sUEsBAhQAFAAAAAgAh07iQFj+8JvcAQAAsAMAAA4A&#10;AAAAAAAAAQAgAAAAJQEAAGRycy9lMm9Eb2MueG1sUEsFBgAAAAAGAAYAWQEAAHMFAAAAAA==&#10;">
                <v:fill on="f" focussize="0,0"/>
                <v:stroke color="#000000" joinstyle="round"/>
                <v:imagedata o:title=""/>
                <o:lock v:ext="edit" aspectratio="f"/>
              </v:line>
            </w:pict>
          </mc:Fallback>
        </mc:AlternateContent>
      </w:r>
    </w:p>
    <w:p>
      <w:pPr>
        <w:pStyle w:val="22"/>
        <w:tabs>
          <w:tab w:val="right" w:leader="dot" w:pos="9354"/>
          <w:tab w:val="clear" w:pos="9241"/>
        </w:tabs>
        <w:spacing w:before="640" w:beforeLines="0" w:after="560" w:afterLines="0" w:line="460" w:lineRule="exact"/>
        <w:jc w:val="center"/>
        <w:rPr>
          <w:rFonts w:ascii="黑体" w:hAnsi="黑体" w:eastAsia="黑体" w:cs="黑体"/>
          <w:sz w:val="32"/>
          <w:szCs w:val="40"/>
        </w:rPr>
      </w:pPr>
      <w:bookmarkStart w:id="6" w:name="_Toc8634327"/>
      <w:bookmarkStart w:id="7" w:name="_Toc3967874"/>
      <w:bookmarkStart w:id="8" w:name="_Toc499219805"/>
      <w:bookmarkStart w:id="9" w:name="_Toc502153915"/>
      <w:bookmarkStart w:id="10" w:name="_Toc502153963"/>
      <w:r>
        <w:rPr>
          <w:rFonts w:hint="eastAsia" w:ascii="黑体" w:hAnsi="黑体" w:eastAsia="黑体" w:cs="黑体"/>
          <w:sz w:val="32"/>
          <w:szCs w:val="40"/>
        </w:rPr>
        <w:t>目</w:t>
      </w:r>
      <w:r>
        <w:rPr>
          <w:rFonts w:hint="eastAsia"/>
          <w:color w:val="000000" w:themeColor="text1"/>
          <w14:textFill>
            <w14:solidFill>
              <w14:schemeClr w14:val="tx1"/>
            </w14:solidFill>
          </w14:textFill>
        </w:rPr>
        <w:t>  </w:t>
      </w:r>
      <w:r>
        <w:rPr>
          <w:rFonts w:hint="eastAsia" w:ascii="黑体" w:hAnsi="黑体" w:eastAsia="黑体" w:cs="黑体"/>
          <w:sz w:val="32"/>
          <w:szCs w:val="40"/>
        </w:rPr>
        <w:t>次</w:t>
      </w:r>
    </w:p>
    <w:sdt>
      <w:sdtPr>
        <w:rPr>
          <w:rFonts w:ascii="宋体" w:hAnsi="宋体"/>
        </w:rPr>
        <w:id w:val="147455447"/>
        <w15:color w:val="DBDBDB"/>
        <w:docPartObj>
          <w:docPartGallery w:val="Table of Contents"/>
          <w:docPartUnique/>
        </w:docPartObj>
      </w:sdtPr>
      <w:sdtEndPr>
        <w:rPr>
          <w:rFonts w:hint="eastAsia" w:ascii="黑体" w:hAnsi="黑体" w:eastAsia="黑体" w:cs="黑体"/>
          <w:szCs w:val="36"/>
        </w:rPr>
      </w:sdtEndPr>
      <w:sdtContent>
        <w:p>
          <w:pPr>
            <w:jc w:val="center"/>
          </w:pPr>
        </w:p>
        <w:p>
          <w:pPr>
            <w:pStyle w:val="22"/>
            <w:tabs>
              <w:tab w:val="right" w:leader="dot" w:pos="9354"/>
              <w:tab w:val="clear" w:pos="9241"/>
            </w:tabs>
            <w:spacing w:before="78" w:after="78"/>
            <w:rPr>
              <w:rFonts w:hAnsi="宋体" w:cs="宋体"/>
            </w:rPr>
          </w:pPr>
          <w:r>
            <w:rPr>
              <w:rFonts w:hint="eastAsia" w:ascii="黑体" w:hAnsi="黑体" w:eastAsia="黑体" w:cs="黑体"/>
              <w:szCs w:val="36"/>
            </w:rPr>
            <w:fldChar w:fldCharType="begin"/>
          </w:r>
          <w:r>
            <w:rPr>
              <w:rFonts w:hint="eastAsia" w:ascii="黑体" w:hAnsi="黑体" w:eastAsia="黑体" w:cs="黑体"/>
              <w:szCs w:val="36"/>
            </w:rPr>
            <w:instrText xml:space="preserve">TOC \o "1-3" \h \u </w:instrText>
          </w:r>
          <w:r>
            <w:rPr>
              <w:rFonts w:hint="eastAsia" w:ascii="黑体" w:hAnsi="黑体" w:eastAsia="黑体" w:cs="黑体"/>
              <w:szCs w:val="36"/>
            </w:rPr>
            <w:fldChar w:fldCharType="separate"/>
          </w:r>
          <w:r>
            <w:fldChar w:fldCharType="begin"/>
          </w:r>
          <w:r>
            <w:instrText xml:space="preserve"> HYPERLINK \l "_Toc16257" </w:instrText>
          </w:r>
          <w:r>
            <w:fldChar w:fldCharType="separate"/>
          </w:r>
          <w:r>
            <w:rPr>
              <w:rFonts w:hint="eastAsia" w:hAnsi="宋体" w:cs="宋体"/>
            </w:rPr>
            <w:t>前   言</w:t>
          </w:r>
          <w:r>
            <w:rPr>
              <w:rFonts w:hint="eastAsia" w:hAnsi="宋体" w:cs="宋体"/>
            </w:rPr>
            <w:tab/>
          </w:r>
          <w:r>
            <w:rPr>
              <w:rFonts w:hint="eastAsia" w:hAnsi="宋体" w:cs="宋体"/>
            </w:rPr>
            <w:fldChar w:fldCharType="begin"/>
          </w:r>
          <w:r>
            <w:rPr>
              <w:rFonts w:hint="eastAsia" w:hAnsi="宋体" w:cs="宋体"/>
            </w:rPr>
            <w:instrText xml:space="preserve"> PAGEREF _Toc16257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"_Toc11047"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_Toc11047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"_Toc6759" </w:instrText>
          </w:r>
          <w:r>
            <w:fldChar w:fldCharType="separate"/>
          </w:r>
          <w:r>
            <w:rPr>
              <w:rFonts w:hint="eastAsia" w:hAnsi="宋体" w:cs="宋体"/>
            </w:rPr>
            <w:t xml:space="preserve">2 </w:t>
          </w:r>
          <w:r>
            <w:rPr>
              <w:rFonts w:hint="eastAsia" w:hAnsi="宋体" w:cs="宋体"/>
              <w:szCs w:val="22"/>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_Toc6759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"_Toc30971" </w:instrText>
          </w:r>
          <w:r>
            <w:fldChar w:fldCharType="separate"/>
          </w:r>
          <w:r>
            <w:rPr>
              <w:rFonts w:hint="eastAsia" w:hAnsi="宋体" w:cs="宋体"/>
            </w:rPr>
            <w:t xml:space="preserve">3 </w:t>
          </w:r>
          <w:r>
            <w:rPr>
              <w:rFonts w:hint="eastAsia" w:hAnsi="宋体" w:cs="宋体"/>
              <w:szCs w:val="22"/>
            </w:rPr>
            <w:t>指导原则</w:t>
          </w:r>
          <w:r>
            <w:rPr>
              <w:rFonts w:hint="eastAsia" w:hAnsi="宋体" w:cs="宋体"/>
            </w:rPr>
            <w:tab/>
          </w:r>
          <w:r>
            <w:rPr>
              <w:rFonts w:hint="eastAsia" w:hAnsi="宋体" w:cs="宋体"/>
            </w:rPr>
            <w:fldChar w:fldCharType="begin"/>
          </w:r>
          <w:r>
            <w:rPr>
              <w:rFonts w:hint="eastAsia" w:hAnsi="宋体" w:cs="宋体"/>
            </w:rPr>
            <w:instrText xml:space="preserve"> PAGEREF _Toc30971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210"/>
            <w:rPr>
              <w:rFonts w:hAnsi="宋体" w:cs="宋体"/>
            </w:rPr>
          </w:pPr>
          <w:r>
            <w:fldChar w:fldCharType="begin"/>
          </w:r>
          <w:r>
            <w:instrText xml:space="preserve"> HYPERLINK \l "_Toc20339" </w:instrText>
          </w:r>
          <w:r>
            <w:fldChar w:fldCharType="separate"/>
          </w:r>
          <w:r>
            <w:rPr>
              <w:rFonts w:hint="eastAsia" w:hAnsi="宋体" w:cs="宋体"/>
            </w:rPr>
            <w:t>3.1 诚实守信</w:t>
          </w:r>
          <w:r>
            <w:rPr>
              <w:rFonts w:hint="eastAsia" w:hAnsi="宋体" w:cs="宋体"/>
            </w:rPr>
            <w:tab/>
          </w:r>
          <w:r>
            <w:rPr>
              <w:rFonts w:hint="eastAsia" w:hAnsi="宋体" w:cs="宋体"/>
            </w:rPr>
            <w:fldChar w:fldCharType="begin"/>
          </w:r>
          <w:r>
            <w:rPr>
              <w:rFonts w:hint="eastAsia" w:hAnsi="宋体" w:cs="宋体"/>
            </w:rPr>
            <w:instrText xml:space="preserve"> PAGEREF _Toc20339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210"/>
            <w:rPr>
              <w:rFonts w:hAnsi="宋体" w:cs="宋体"/>
            </w:rPr>
          </w:pPr>
          <w:r>
            <w:fldChar w:fldCharType="begin"/>
          </w:r>
          <w:r>
            <w:instrText xml:space="preserve"> HYPERLINK \l "_Toc20447" </w:instrText>
          </w:r>
          <w:r>
            <w:fldChar w:fldCharType="separate"/>
          </w:r>
          <w:r>
            <w:rPr>
              <w:rFonts w:hint="eastAsia" w:hAnsi="宋体" w:cs="宋体"/>
            </w:rPr>
            <w:t>3.2 明码标价</w:t>
          </w:r>
          <w:r>
            <w:rPr>
              <w:rFonts w:hint="eastAsia" w:hAnsi="宋体" w:cs="宋体"/>
            </w:rPr>
            <w:tab/>
          </w:r>
          <w:r>
            <w:rPr>
              <w:rFonts w:hint="eastAsia" w:hAnsi="宋体" w:cs="宋体"/>
            </w:rPr>
            <w:fldChar w:fldCharType="begin"/>
          </w:r>
          <w:r>
            <w:rPr>
              <w:rFonts w:hint="eastAsia" w:hAnsi="宋体" w:cs="宋体"/>
            </w:rPr>
            <w:instrText xml:space="preserve"> PAGEREF _Toc20447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210"/>
            <w:rPr>
              <w:rFonts w:hAnsi="宋体" w:cs="宋体"/>
            </w:rPr>
          </w:pPr>
          <w:r>
            <w:fldChar w:fldCharType="begin"/>
          </w:r>
          <w:r>
            <w:instrText xml:space="preserve"> HYPERLINK \l "_Toc29646" </w:instrText>
          </w:r>
          <w:r>
            <w:fldChar w:fldCharType="separate"/>
          </w:r>
          <w:r>
            <w:rPr>
              <w:rFonts w:hint="eastAsia" w:hAnsi="宋体" w:cs="宋体"/>
            </w:rPr>
            <w:t>3.3 公平交易</w:t>
          </w:r>
          <w:r>
            <w:rPr>
              <w:rFonts w:hint="eastAsia" w:hAnsi="宋体" w:cs="宋体"/>
            </w:rPr>
            <w:tab/>
          </w:r>
          <w:r>
            <w:rPr>
              <w:rFonts w:hint="eastAsia" w:hAnsi="宋体" w:cs="宋体"/>
            </w:rPr>
            <w:fldChar w:fldCharType="begin"/>
          </w:r>
          <w:r>
            <w:rPr>
              <w:rFonts w:hint="eastAsia" w:hAnsi="宋体" w:cs="宋体"/>
            </w:rPr>
            <w:instrText xml:space="preserve"> PAGEREF _Toc29646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"_Toc18008" </w:instrText>
          </w:r>
          <w:r>
            <w:fldChar w:fldCharType="separate"/>
          </w:r>
          <w:r>
            <w:rPr>
              <w:rFonts w:hint="eastAsia" w:hAnsi="宋体" w:cs="宋体"/>
            </w:rPr>
            <w:t xml:space="preserve">4 </w:t>
          </w:r>
          <w:r>
            <w:rPr>
              <w:rFonts w:hint="eastAsia" w:hAnsi="宋体" w:cs="宋体"/>
              <w:szCs w:val="22"/>
            </w:rPr>
            <w:t>物业服务收费公示的基本要求</w:t>
          </w:r>
          <w:r>
            <w:rPr>
              <w:rFonts w:hint="eastAsia" w:hAnsi="宋体" w:cs="宋体"/>
            </w:rPr>
            <w:tab/>
          </w:r>
          <w:r>
            <w:rPr>
              <w:rFonts w:hint="eastAsia" w:hAnsi="宋体" w:cs="宋体"/>
            </w:rPr>
            <w:fldChar w:fldCharType="begin"/>
          </w:r>
          <w:r>
            <w:rPr>
              <w:rFonts w:hint="eastAsia" w:hAnsi="宋体" w:cs="宋体"/>
            </w:rPr>
            <w:instrText xml:space="preserve"> PAGEREF _Toc18008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210"/>
            <w:rPr>
              <w:rFonts w:hAnsi="宋体" w:cs="宋体"/>
            </w:rPr>
          </w:pPr>
          <w:r>
            <w:fldChar w:fldCharType="begin"/>
          </w:r>
          <w:r>
            <w:instrText xml:space="preserve"> HYPERLINK \l "_Toc18915" </w:instrText>
          </w:r>
          <w:r>
            <w:fldChar w:fldCharType="separate"/>
          </w:r>
          <w:r>
            <w:rPr>
              <w:rFonts w:hint="eastAsia" w:hAnsi="宋体" w:cs="宋体"/>
            </w:rPr>
            <w:t>4.1 公示对象</w:t>
          </w:r>
          <w:r>
            <w:rPr>
              <w:rFonts w:hint="eastAsia" w:hAnsi="宋体" w:cs="宋体"/>
            </w:rPr>
            <w:tab/>
          </w:r>
          <w:r>
            <w:rPr>
              <w:rFonts w:hint="eastAsia" w:hAnsi="宋体" w:cs="宋体"/>
            </w:rPr>
            <w:fldChar w:fldCharType="begin"/>
          </w:r>
          <w:r>
            <w:rPr>
              <w:rFonts w:hint="eastAsia" w:hAnsi="宋体" w:cs="宋体"/>
            </w:rPr>
            <w:instrText xml:space="preserve"> PAGEREF _Toc18915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210"/>
            <w:rPr>
              <w:rFonts w:hAnsi="宋体" w:cs="宋体"/>
            </w:rPr>
          </w:pPr>
          <w:r>
            <w:fldChar w:fldCharType="begin"/>
          </w:r>
          <w:r>
            <w:instrText xml:space="preserve"> HYPERLINK \l "_Toc27450" </w:instrText>
          </w:r>
          <w:r>
            <w:fldChar w:fldCharType="separate"/>
          </w:r>
          <w:r>
            <w:rPr>
              <w:rFonts w:hint="eastAsia" w:hAnsi="宋体" w:cs="宋体"/>
            </w:rPr>
            <w:t>4.2 公示内容</w:t>
          </w:r>
          <w:r>
            <w:rPr>
              <w:rFonts w:hint="eastAsia" w:hAnsi="宋体" w:cs="宋体"/>
            </w:rPr>
            <w:tab/>
          </w:r>
          <w:r>
            <w:rPr>
              <w:rFonts w:hint="eastAsia" w:hAnsi="宋体" w:cs="宋体"/>
            </w:rPr>
            <w:fldChar w:fldCharType="begin"/>
          </w:r>
          <w:r>
            <w:rPr>
              <w:rFonts w:hint="eastAsia" w:hAnsi="宋体" w:cs="宋体"/>
            </w:rPr>
            <w:instrText xml:space="preserve"> PAGEREF _Toc27450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420" w:firstLineChars="200"/>
            <w:rPr>
              <w:rFonts w:hAnsi="宋体" w:cs="宋体"/>
            </w:rPr>
          </w:pPr>
          <w:r>
            <w:fldChar w:fldCharType="begin"/>
          </w:r>
          <w:r>
            <w:instrText xml:space="preserve"> HYPERLINK \l "_Toc27394" </w:instrText>
          </w:r>
          <w:r>
            <w:fldChar w:fldCharType="separate"/>
          </w:r>
          <w:r>
            <w:rPr>
              <w:rFonts w:hint="eastAsia" w:hAnsi="宋体" w:cs="宋体"/>
            </w:rPr>
            <w:t>4.2.1 物业服务费</w:t>
          </w:r>
          <w:r>
            <w:rPr>
              <w:rFonts w:hint="eastAsia" w:hAnsi="宋体" w:cs="宋体"/>
            </w:rPr>
            <w:tab/>
          </w:r>
          <w:r>
            <w:rPr>
              <w:rFonts w:hint="eastAsia" w:hAnsi="宋体" w:cs="宋体"/>
            </w:rPr>
            <w:fldChar w:fldCharType="begin"/>
          </w:r>
          <w:r>
            <w:rPr>
              <w:rFonts w:hint="eastAsia" w:hAnsi="宋体" w:cs="宋体"/>
            </w:rPr>
            <w:instrText xml:space="preserve"> PAGEREF _Toc27394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420" w:firstLineChars="200"/>
            <w:rPr>
              <w:rFonts w:hAnsi="宋体" w:cs="宋体"/>
            </w:rPr>
          </w:pPr>
          <w:r>
            <w:fldChar w:fldCharType="begin"/>
          </w:r>
          <w:r>
            <w:instrText xml:space="preserve"> HYPERLINK \l "_Toc18738" </w:instrText>
          </w:r>
          <w:r>
            <w:fldChar w:fldCharType="separate"/>
          </w:r>
          <w:r>
            <w:rPr>
              <w:rFonts w:hint="eastAsia" w:hAnsi="宋体" w:cs="宋体"/>
            </w:rPr>
            <w:t>4.2.2 有偿服务费</w:t>
          </w:r>
          <w:r>
            <w:rPr>
              <w:rFonts w:hint="eastAsia" w:hAnsi="宋体" w:cs="宋体"/>
            </w:rPr>
            <w:tab/>
          </w:r>
          <w:r>
            <w:rPr>
              <w:rFonts w:hint="eastAsia" w:hAnsi="宋体" w:cs="宋体"/>
            </w:rPr>
            <w:fldChar w:fldCharType="begin"/>
          </w:r>
          <w:r>
            <w:rPr>
              <w:rFonts w:hint="eastAsia" w:hAnsi="宋体" w:cs="宋体"/>
            </w:rPr>
            <w:instrText xml:space="preserve"> PAGEREF _Toc18738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420" w:firstLineChars="200"/>
            <w:rPr>
              <w:rFonts w:hAnsi="宋体" w:cs="宋体"/>
            </w:rPr>
          </w:pPr>
          <w:r>
            <w:fldChar w:fldCharType="begin"/>
          </w:r>
          <w:r>
            <w:instrText xml:space="preserve"> HYPERLINK \l "_Toc15163" </w:instrText>
          </w:r>
          <w:r>
            <w:fldChar w:fldCharType="separate"/>
          </w:r>
          <w:r>
            <w:rPr>
              <w:rFonts w:hint="eastAsia" w:hAnsi="宋体" w:cs="宋体"/>
            </w:rPr>
            <w:t>4.2.3 物业收支情况财务公示</w:t>
          </w:r>
          <w:r>
            <w:rPr>
              <w:rFonts w:hint="eastAsia" w:hAnsi="宋体" w:cs="宋体"/>
            </w:rPr>
            <w:tab/>
          </w:r>
          <w:r>
            <w:rPr>
              <w:rFonts w:hint="eastAsia" w:hAnsi="宋体" w:cs="宋体"/>
            </w:rPr>
            <w:fldChar w:fldCharType="begin"/>
          </w:r>
          <w:r>
            <w:rPr>
              <w:rFonts w:hint="eastAsia" w:hAnsi="宋体" w:cs="宋体"/>
            </w:rPr>
            <w:instrText xml:space="preserve"> PAGEREF _Toc15163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210"/>
            <w:rPr>
              <w:rFonts w:hAnsi="宋体" w:cs="宋体"/>
            </w:rPr>
          </w:pPr>
          <w:r>
            <w:fldChar w:fldCharType="begin"/>
          </w:r>
          <w:r>
            <w:instrText xml:space="preserve"> HYPERLINK \l "_Toc4037" </w:instrText>
          </w:r>
          <w:r>
            <w:fldChar w:fldCharType="separate"/>
          </w:r>
          <w:r>
            <w:rPr>
              <w:rFonts w:hint="eastAsia" w:hAnsi="宋体" w:cs="宋体"/>
            </w:rPr>
            <w:t>4.3 公示要求</w:t>
          </w:r>
          <w:r>
            <w:rPr>
              <w:rFonts w:hint="eastAsia" w:hAnsi="宋体" w:cs="宋体"/>
            </w:rPr>
            <w:tab/>
          </w:r>
          <w:r>
            <w:rPr>
              <w:rFonts w:hint="eastAsia" w:hAnsi="宋体" w:cs="宋体"/>
            </w:rPr>
            <w:fldChar w:fldCharType="begin"/>
          </w:r>
          <w:r>
            <w:rPr>
              <w:rFonts w:hint="eastAsia" w:hAnsi="宋体" w:cs="宋体"/>
            </w:rPr>
            <w:instrText xml:space="preserve"> PAGEREF _Toc4037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420" w:firstLineChars="200"/>
            <w:rPr>
              <w:rFonts w:hAnsi="宋体" w:cs="宋体"/>
            </w:rPr>
          </w:pPr>
          <w:r>
            <w:fldChar w:fldCharType="begin"/>
          </w:r>
          <w:r>
            <w:instrText xml:space="preserve"> HYPERLINK \l "_Toc24811" </w:instrText>
          </w:r>
          <w:r>
            <w:fldChar w:fldCharType="separate"/>
          </w:r>
          <w:r>
            <w:rPr>
              <w:rFonts w:hint="eastAsia" w:hAnsi="宋体" w:cs="宋体"/>
            </w:rPr>
            <w:t>4.3.1 售楼前期</w:t>
          </w:r>
          <w:r>
            <w:rPr>
              <w:rFonts w:hint="eastAsia" w:hAnsi="宋体" w:cs="宋体"/>
            </w:rPr>
            <w:tab/>
          </w:r>
          <w:r>
            <w:rPr>
              <w:rFonts w:hint="eastAsia" w:hAnsi="宋体" w:cs="宋体"/>
            </w:rPr>
            <w:fldChar w:fldCharType="begin"/>
          </w:r>
          <w:r>
            <w:rPr>
              <w:rFonts w:hint="eastAsia" w:hAnsi="宋体" w:cs="宋体"/>
            </w:rPr>
            <w:instrText xml:space="preserve"> PAGEREF _Toc24811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420" w:firstLineChars="200"/>
            <w:rPr>
              <w:rFonts w:hAnsi="宋体" w:cs="宋体"/>
            </w:rPr>
          </w:pPr>
          <w:r>
            <w:fldChar w:fldCharType="begin"/>
          </w:r>
          <w:r>
            <w:instrText xml:space="preserve"> HYPERLINK \l "_Toc21788" </w:instrText>
          </w:r>
          <w:r>
            <w:fldChar w:fldCharType="separate"/>
          </w:r>
          <w:r>
            <w:rPr>
              <w:rFonts w:hint="eastAsia" w:hAnsi="宋体" w:cs="宋体"/>
            </w:rPr>
            <w:t>4.3.2 交付后期</w:t>
          </w:r>
          <w:r>
            <w:rPr>
              <w:rFonts w:hint="eastAsia" w:hAnsi="宋体" w:cs="宋体"/>
            </w:rPr>
            <w:tab/>
          </w:r>
          <w:r>
            <w:rPr>
              <w:rFonts w:hint="eastAsia" w:hAnsi="宋体" w:cs="宋体"/>
            </w:rPr>
            <w:fldChar w:fldCharType="begin"/>
          </w:r>
          <w:r>
            <w:rPr>
              <w:rFonts w:hint="eastAsia" w:hAnsi="宋体" w:cs="宋体"/>
            </w:rPr>
            <w:instrText xml:space="preserve"> PAGEREF _Toc21788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420" w:firstLineChars="200"/>
            <w:rPr>
              <w:rFonts w:hAnsi="宋体" w:cs="宋体"/>
            </w:rPr>
          </w:pPr>
          <w:r>
            <w:fldChar w:fldCharType="begin"/>
          </w:r>
          <w:r>
            <w:instrText xml:space="preserve"> HYPERLINK \l "_Toc1487" </w:instrText>
          </w:r>
          <w:r>
            <w:fldChar w:fldCharType="separate"/>
          </w:r>
          <w:r>
            <w:rPr>
              <w:rFonts w:hint="eastAsia" w:hAnsi="宋体" w:cs="宋体"/>
            </w:rPr>
            <w:t>4.3.3 收支情况</w:t>
          </w:r>
          <w:r>
            <w:rPr>
              <w:rFonts w:hint="eastAsia" w:hAnsi="宋体" w:cs="宋体"/>
            </w:rPr>
            <w:tab/>
          </w:r>
          <w:r>
            <w:rPr>
              <w:rFonts w:hint="eastAsia" w:hAnsi="宋体" w:cs="宋体"/>
            </w:rPr>
            <w:fldChar w:fldCharType="begin"/>
          </w:r>
          <w:r>
            <w:rPr>
              <w:rFonts w:hint="eastAsia" w:hAnsi="宋体" w:cs="宋体"/>
            </w:rPr>
            <w:instrText xml:space="preserve"> PAGEREF _Toc1487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420" w:firstLineChars="200"/>
            <w:rPr>
              <w:rFonts w:hAnsi="宋体" w:cs="宋体"/>
            </w:rPr>
          </w:pPr>
          <w:r>
            <w:fldChar w:fldCharType="begin"/>
          </w:r>
          <w:r>
            <w:instrText xml:space="preserve"> HYPERLINK \l "_Toc16211" </w:instrText>
          </w:r>
          <w:r>
            <w:fldChar w:fldCharType="separate"/>
          </w:r>
          <w:r>
            <w:rPr>
              <w:rFonts w:hint="eastAsia" w:hAnsi="宋体" w:cs="宋体"/>
            </w:rPr>
            <w:t>4.3.4 费用变动</w:t>
          </w:r>
          <w:r>
            <w:rPr>
              <w:rFonts w:hint="eastAsia" w:hAnsi="宋体" w:cs="宋体"/>
            </w:rPr>
            <w:tab/>
          </w:r>
          <w:r>
            <w:rPr>
              <w:rFonts w:hint="eastAsia" w:hAnsi="宋体" w:cs="宋体"/>
            </w:rPr>
            <w:fldChar w:fldCharType="begin"/>
          </w:r>
          <w:r>
            <w:rPr>
              <w:rFonts w:hint="eastAsia" w:hAnsi="宋体" w:cs="宋体"/>
            </w:rPr>
            <w:instrText xml:space="preserve"> PAGEREF _Toc16211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14"/>
            <w:tabs>
              <w:tab w:val="right" w:leader="dot" w:pos="9354"/>
              <w:tab w:val="clear" w:pos="9241"/>
            </w:tabs>
            <w:ind w:firstLine="210"/>
            <w:rPr>
              <w:rFonts w:hAnsi="宋体" w:cs="宋体"/>
            </w:rPr>
          </w:pPr>
          <w:r>
            <w:fldChar w:fldCharType="begin"/>
          </w:r>
          <w:r>
            <w:instrText xml:space="preserve"> HYPERLINK \l "_Toc5533" </w:instrText>
          </w:r>
          <w:r>
            <w:fldChar w:fldCharType="separate"/>
          </w:r>
          <w:r>
            <w:rPr>
              <w:rFonts w:hint="eastAsia" w:hAnsi="宋体" w:cs="宋体"/>
            </w:rPr>
            <w:t>4.4 公示方式</w:t>
          </w:r>
          <w:r>
            <w:rPr>
              <w:rFonts w:hint="eastAsia" w:hAnsi="宋体" w:cs="宋体"/>
            </w:rPr>
            <w:tab/>
          </w:r>
          <w:r>
            <w:rPr>
              <w:rFonts w:hint="eastAsia" w:hAnsi="宋体" w:cs="宋体"/>
            </w:rPr>
            <w:fldChar w:fldCharType="begin"/>
          </w:r>
          <w:r>
            <w:rPr>
              <w:rFonts w:hint="eastAsia" w:hAnsi="宋体" w:cs="宋体"/>
            </w:rPr>
            <w:instrText xml:space="preserve"> PAGEREF _Toc5533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"_Toc6443" </w:instrText>
          </w:r>
          <w:r>
            <w:fldChar w:fldCharType="separate"/>
          </w:r>
          <w:r>
            <w:rPr>
              <w:rFonts w:hint="eastAsia" w:hAnsi="宋体" w:cs="宋体"/>
              <w:szCs w:val="22"/>
            </w:rPr>
            <w:t>附  录  A （规范性附录） 物业服务收费公示模板</w:t>
          </w:r>
          <w:r>
            <w:rPr>
              <w:rFonts w:hint="eastAsia" w:hAnsi="宋体" w:cs="宋体"/>
            </w:rPr>
            <w:tab/>
          </w:r>
          <w:r>
            <w:rPr>
              <w:rFonts w:hint="eastAsia" w:hAnsi="宋体" w:cs="宋体"/>
            </w:rPr>
            <w:fldChar w:fldCharType="begin"/>
          </w:r>
          <w:r>
            <w:rPr>
              <w:rFonts w:hint="eastAsia" w:hAnsi="宋体" w:cs="宋体"/>
            </w:rPr>
            <w:instrText xml:space="preserve"> PAGEREF _Toc6443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"_Toc3696" </w:instrText>
          </w:r>
          <w:r>
            <w:fldChar w:fldCharType="separate"/>
          </w:r>
          <w:r>
            <w:rPr>
              <w:rFonts w:hint="eastAsia" w:hAnsi="宋体" w:cs="宋体"/>
              <w:szCs w:val="22"/>
            </w:rPr>
            <w:t>附  录  B （规范性附录） 物业有偿服务收费公示模板</w:t>
          </w:r>
          <w:r>
            <w:rPr>
              <w:rFonts w:hint="eastAsia" w:hAnsi="宋体" w:cs="宋体"/>
            </w:rPr>
            <w:tab/>
          </w:r>
          <w:r>
            <w:rPr>
              <w:rFonts w:hint="eastAsia" w:hAnsi="宋体" w:cs="宋体"/>
            </w:rPr>
            <w:fldChar w:fldCharType="begin"/>
          </w:r>
          <w:r>
            <w:rPr>
              <w:rFonts w:hint="eastAsia" w:hAnsi="宋体" w:cs="宋体"/>
            </w:rPr>
            <w:instrText xml:space="preserve"> PAGEREF _Toc3696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"_Toc13637" </w:instrText>
          </w:r>
          <w:r>
            <w:fldChar w:fldCharType="separate"/>
          </w:r>
          <w:r>
            <w:rPr>
              <w:rFonts w:hint="eastAsia" w:hAnsi="宋体" w:cs="宋体"/>
              <w:szCs w:val="22"/>
            </w:rPr>
            <w:t>附  录  C （规范性附录） 物业费用收支情况公示模板（酬金制）</w:t>
          </w:r>
          <w:r>
            <w:rPr>
              <w:rFonts w:hint="eastAsia" w:hAnsi="宋体" w:cs="宋体"/>
            </w:rPr>
            <w:tab/>
          </w:r>
          <w:r>
            <w:rPr>
              <w:rFonts w:hint="eastAsia" w:hAnsi="宋体" w:cs="宋体"/>
            </w:rPr>
            <w:fldChar w:fldCharType="begin"/>
          </w:r>
          <w:r>
            <w:rPr>
              <w:rFonts w:hint="eastAsia" w:hAnsi="宋体" w:cs="宋体"/>
            </w:rPr>
            <w:instrText xml:space="preserve"> PAGEREF _Toc13637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pPr>
            <w:pStyle w:val="31"/>
            <w:tabs>
              <w:tab w:val="right" w:leader="dot" w:pos="9354"/>
              <w:tab w:val="clear" w:pos="9241"/>
            </w:tabs>
            <w:rPr>
              <w:rFonts w:hAnsi="宋体" w:cs="宋体"/>
            </w:rPr>
          </w:pPr>
          <w:r>
            <w:fldChar w:fldCharType="begin"/>
          </w:r>
          <w:r>
            <w:instrText xml:space="preserve"> HYPERLINK \l "_Toc22922" </w:instrText>
          </w:r>
          <w:r>
            <w:fldChar w:fldCharType="separate"/>
          </w:r>
          <w:r>
            <w:rPr>
              <w:rFonts w:hint="eastAsia" w:hAnsi="宋体" w:cs="宋体"/>
              <w:szCs w:val="22"/>
            </w:rPr>
            <w:t>附  录  D （规范性附录） 物业费用收支情况公示模板（包干制）</w:t>
          </w:r>
          <w:r>
            <w:rPr>
              <w:rFonts w:hint="eastAsia" w:hAnsi="宋体" w:cs="宋体"/>
            </w:rPr>
            <w:tab/>
          </w:r>
          <w:r>
            <w:rPr>
              <w:rFonts w:hint="eastAsia" w:hAnsi="宋体" w:cs="宋体"/>
            </w:rPr>
            <w:fldChar w:fldCharType="begin"/>
          </w:r>
          <w:r>
            <w:rPr>
              <w:rFonts w:hint="eastAsia" w:hAnsi="宋体" w:cs="宋体"/>
            </w:rPr>
            <w:instrText xml:space="preserve"> PAGEREF _Toc22922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22"/>
            <w:tabs>
              <w:tab w:val="right" w:leader="dot" w:pos="9354"/>
              <w:tab w:val="clear" w:pos="9241"/>
            </w:tabs>
            <w:spacing w:beforeLines="0" w:afterLines="0"/>
          </w:pPr>
          <w:r>
            <w:fldChar w:fldCharType="begin"/>
          </w:r>
          <w:r>
            <w:instrText xml:space="preserve"> HYPERLINK \l "_Toc23642" </w:instrText>
          </w:r>
          <w:r>
            <w:fldChar w:fldCharType="separate"/>
          </w:r>
          <w:r>
            <w:rPr>
              <w:rFonts w:hint="eastAsia" w:hAnsi="宋体" w:cs="宋体"/>
            </w:rPr>
            <w:t>参 考 文 献</w:t>
          </w:r>
          <w:r>
            <w:rPr>
              <w:rFonts w:hint="eastAsia" w:hAnsi="宋体" w:cs="宋体"/>
            </w:rPr>
            <w:tab/>
          </w:r>
          <w:r>
            <w:rPr>
              <w:rFonts w:hint="eastAsia" w:hAnsi="宋体" w:cs="宋体"/>
            </w:rPr>
            <w:fldChar w:fldCharType="begin"/>
          </w:r>
          <w:r>
            <w:rPr>
              <w:rFonts w:hint="eastAsia" w:hAnsi="宋体" w:cs="宋体"/>
            </w:rPr>
            <w:instrText xml:space="preserve"> PAGEREF _Toc23642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jc w:val="left"/>
            <w:rPr>
              <w:rFonts w:ascii="黑体" w:hAnsi="黑体" w:eastAsia="黑体" w:cs="黑体"/>
              <w:szCs w:val="36"/>
            </w:rPr>
          </w:pPr>
          <w:r>
            <w:rPr>
              <w:rFonts w:hint="eastAsia" w:ascii="黑体" w:hAnsi="黑体" w:eastAsia="黑体" w:cs="黑体"/>
              <w:szCs w:val="36"/>
            </w:rPr>
            <w:fldChar w:fldCharType="end"/>
          </w:r>
        </w:p>
      </w:sdtContent>
    </w:sdt>
    <w:p>
      <w:pPr>
        <w:pStyle w:val="22"/>
        <w:tabs>
          <w:tab w:val="right" w:leader="dot" w:pos="9354"/>
          <w:tab w:val="clear" w:pos="9241"/>
        </w:tabs>
        <w:spacing w:before="640" w:beforeLines="0" w:after="560" w:afterLines="0" w:line="460" w:lineRule="exact"/>
        <w:jc w:val="center"/>
        <w:rPr>
          <w:rFonts w:ascii="黑体" w:hAnsi="黑体" w:eastAsia="黑体" w:cs="黑体"/>
          <w:sz w:val="32"/>
          <w:szCs w:val="40"/>
        </w:rPr>
      </w:pPr>
      <w:bookmarkStart w:id="11" w:name="_Toc60661588"/>
      <w:bookmarkStart w:id="12" w:name="_Toc60661589"/>
      <w:bookmarkStart w:id="13" w:name="BKYY"/>
    </w:p>
    <w:p>
      <w:pPr>
        <w:pStyle w:val="22"/>
        <w:tabs>
          <w:tab w:val="right" w:leader="dot" w:pos="9354"/>
          <w:tab w:val="clear" w:pos="9241"/>
        </w:tabs>
        <w:spacing w:before="640" w:beforeLines="0" w:after="560" w:afterLines="0" w:line="460" w:lineRule="exact"/>
        <w:jc w:val="center"/>
        <w:rPr>
          <w:rFonts w:ascii="黑体" w:hAnsi="黑体" w:eastAsia="黑体" w:cs="黑体"/>
          <w:sz w:val="32"/>
          <w:szCs w:val="40"/>
        </w:rPr>
      </w:pPr>
    </w:p>
    <w:p>
      <w:pPr>
        <w:pStyle w:val="22"/>
        <w:tabs>
          <w:tab w:val="right" w:leader="dot" w:pos="9354"/>
          <w:tab w:val="clear" w:pos="9241"/>
        </w:tabs>
        <w:spacing w:before="640" w:beforeLines="0" w:after="560" w:afterLines="0" w:line="460" w:lineRule="exact"/>
        <w:jc w:val="center"/>
        <w:rPr>
          <w:rFonts w:ascii="黑体" w:hAnsi="黑体" w:eastAsia="黑体" w:cs="黑体"/>
          <w:sz w:val="32"/>
          <w:szCs w:val="40"/>
        </w:rPr>
      </w:pPr>
    </w:p>
    <w:p>
      <w:pPr>
        <w:pStyle w:val="22"/>
        <w:tabs>
          <w:tab w:val="right" w:leader="dot" w:pos="9354"/>
          <w:tab w:val="clear" w:pos="9241"/>
        </w:tabs>
        <w:spacing w:beforeLines="0" w:afterLines="0"/>
        <w:jc w:val="center"/>
        <w:rPr>
          <w:rFonts w:ascii="黑体" w:hAnsi="黑体" w:eastAsia="黑体" w:cs="黑体"/>
          <w:sz w:val="28"/>
          <w:szCs w:val="36"/>
        </w:rPr>
      </w:pPr>
    </w:p>
    <w:p>
      <w:pPr>
        <w:pStyle w:val="22"/>
        <w:tabs>
          <w:tab w:val="right" w:leader="dot" w:pos="9354"/>
          <w:tab w:val="clear" w:pos="9241"/>
        </w:tabs>
        <w:spacing w:beforeLines="0" w:after="560" w:afterLines="0" w:line="460" w:lineRule="exact"/>
        <w:jc w:val="center"/>
        <w:rPr>
          <w:rFonts w:ascii="黑体" w:hAnsi="黑体" w:cs="黑体"/>
          <w:sz w:val="32"/>
          <w:szCs w:val="40"/>
        </w:rPr>
      </w:pPr>
      <w:r>
        <w:rPr>
          <w:rFonts w:hint="eastAsia" w:ascii="黑体" w:hAnsi="黑体" w:eastAsia="黑体" w:cs="黑体"/>
          <w:sz w:val="32"/>
          <w:szCs w:val="40"/>
        </w:rPr>
        <w:t>前</w:t>
      </w:r>
      <w:r>
        <w:rPr>
          <w:rFonts w:hint="eastAsia"/>
          <w:color w:val="000000" w:themeColor="text1"/>
          <w14:textFill>
            <w14:solidFill>
              <w14:schemeClr w14:val="tx1"/>
            </w14:solidFill>
          </w14:textFill>
        </w:rPr>
        <w:t>  </w:t>
      </w:r>
      <w:r>
        <w:rPr>
          <w:rFonts w:hint="eastAsia" w:ascii="黑体" w:hAnsi="黑体" w:eastAsia="黑体" w:cs="黑体"/>
          <w:sz w:val="32"/>
          <w:szCs w:val="40"/>
        </w:rPr>
        <w:t>言</w:t>
      </w:r>
    </w:p>
    <w:bookmarkEnd w:id="11"/>
    <w:p>
      <w:pPr>
        <w:pStyle w:val="26"/>
      </w:pPr>
      <w:r>
        <w:rPr>
          <w:rFonts w:hint="eastAsia"/>
        </w:rPr>
        <w:t>本文件按照G</w:t>
      </w:r>
      <w:r>
        <w:t>B/T 1.1</w:t>
      </w:r>
      <w:r>
        <w:rPr>
          <w:rFonts w:hint="eastAsia"/>
        </w:rPr>
        <w:t>-</w:t>
      </w:r>
      <w:r>
        <w:t>2020</w:t>
      </w:r>
      <w:r>
        <w:rPr>
          <w:rFonts w:hint="eastAsia"/>
        </w:rPr>
        <w:t>《标准化工作导则 第1部分：标准化文件的结构和起草规则》的规定起草。</w:t>
      </w:r>
    </w:p>
    <w:p>
      <w:pPr>
        <w:pStyle w:val="26"/>
      </w:pPr>
      <w:r>
        <w:rPr>
          <w:rFonts w:hint="eastAsia"/>
        </w:rPr>
        <w:t>本文件由中国物业管理协会标准化工作委员会提出并归口。</w:t>
      </w:r>
    </w:p>
    <w:p>
      <w:pPr>
        <w:pStyle w:val="26"/>
      </w:pPr>
      <w:r>
        <w:rPr>
          <w:rFonts w:hint="eastAsia"/>
        </w:rPr>
        <w:t>本文件起草单位：中国物业管理协会、上海永升物业管理有限公司</w:t>
      </w:r>
      <w:r>
        <w:rPr>
          <w:rFonts w:hint="eastAsia" w:hAnsi="宋体"/>
          <w:color w:val="000000"/>
          <w:szCs w:val="21"/>
        </w:rPr>
        <w:t>。</w:t>
      </w:r>
    </w:p>
    <w:p>
      <w:pPr>
        <w:pStyle w:val="26"/>
      </w:pPr>
      <w:r>
        <w:rPr>
          <w:rFonts w:hint="eastAsia"/>
        </w:rPr>
        <w:t>本文件主要起草人：</w:t>
      </w:r>
    </w:p>
    <w:p>
      <w:pPr>
        <w:pStyle w:val="26"/>
        <w:jc w:val="left"/>
        <w:sectPr>
          <w:headerReference r:id="rId4" w:type="default"/>
          <w:footerReference r:id="rId5" w:type="default"/>
          <w:pgSz w:w="11906" w:h="16838"/>
          <w:pgMar w:top="567" w:right="1134" w:bottom="1134" w:left="1418" w:header="1417" w:footer="1134" w:gutter="0"/>
          <w:pgNumType w:fmt="upperRoman" w:start="1"/>
          <w:cols w:space="720" w:num="1"/>
          <w:formProt w:val="0"/>
          <w:docGrid w:type="lines" w:linePitch="312" w:charSpace="0"/>
        </w:sectPr>
      </w:pPr>
      <w:r>
        <w:rPr>
          <w:rFonts w:hint="eastAsia"/>
        </w:rPr>
        <w:t>本文件为首次发布</w:t>
      </w:r>
      <w:bookmarkEnd w:id="12"/>
      <w:bookmarkEnd w:id="13"/>
      <w:r>
        <w:rPr>
          <w:rFonts w:hint="eastAsia"/>
        </w:rPr>
        <w:t>。</w:t>
      </w:r>
    </w:p>
    <w:p>
      <w:pPr>
        <w:spacing w:before="640" w:after="560" w:line="460" w:lineRule="exact"/>
        <w:jc w:val="center"/>
        <w:rPr>
          <w:rFonts w:ascii="黑体" w:hAnsi="黑体" w:eastAsia="黑体" w:cs="黑体"/>
          <w:sz w:val="32"/>
          <w:szCs w:val="52"/>
        </w:rPr>
      </w:pPr>
      <w:r>
        <w:rPr>
          <w:rFonts w:hint="eastAsia" w:ascii="黑体" w:hAnsi="黑体" w:eastAsia="黑体" w:cs="黑体"/>
          <w:sz w:val="32"/>
          <w:szCs w:val="52"/>
        </w:rPr>
        <w:t>物业服务收费信息公示规范</w:t>
      </w:r>
    </w:p>
    <w:p>
      <w:pPr>
        <w:pStyle w:val="85"/>
        <w:numPr>
          <w:ilvl w:val="0"/>
          <w:numId w:val="2"/>
        </w:numPr>
        <w:spacing w:before="312" w:after="312"/>
        <w:outlineLvl w:val="0"/>
        <w:rPr>
          <w:rFonts w:ascii="宋体" w:hAnsi="宋体" w:cs="宋体"/>
          <w:szCs w:val="21"/>
        </w:rPr>
      </w:pPr>
      <w:bookmarkStart w:id="14" w:name="_Toc13922"/>
      <w:bookmarkStart w:id="15" w:name="_Toc11047"/>
      <w:bookmarkStart w:id="16" w:name="_Toc82019451"/>
      <w:r>
        <w:rPr>
          <w:rFonts w:hint="eastAsia" w:hAnsi="黑体" w:cs="黑体"/>
          <w:szCs w:val="21"/>
        </w:rPr>
        <w:t>范围</w:t>
      </w:r>
      <w:bookmarkEnd w:id="14"/>
      <w:bookmarkEnd w:id="15"/>
      <w:bookmarkEnd w:id="16"/>
    </w:p>
    <w:p>
      <w:pPr>
        <w:pStyle w:val="26"/>
        <w:rPr>
          <w:rFonts w:hAnsi="宋体"/>
          <w:szCs w:val="21"/>
        </w:rPr>
      </w:pPr>
      <w:r>
        <w:rPr>
          <w:rFonts w:hint="eastAsia" w:hAnsi="宋体"/>
          <w:szCs w:val="21"/>
        </w:rPr>
        <w:t>本标准规定了物业服务费用公示的指导原则、收费公示基本的要求、收费公示的基本内容。</w:t>
      </w:r>
    </w:p>
    <w:p>
      <w:pPr>
        <w:pStyle w:val="26"/>
      </w:pPr>
      <w:r>
        <w:rPr>
          <w:rFonts w:hint="eastAsia" w:hAnsi="宋体" w:cs="宋体"/>
          <w:color w:val="000000" w:themeColor="text1"/>
          <w:szCs w:val="21"/>
          <w14:textFill>
            <w14:solidFill>
              <w14:schemeClr w14:val="tx1"/>
            </w14:solidFill>
          </w14:textFill>
        </w:rPr>
        <w:t>本标准适用于实行物业管理的住宅小区进行收费信息公示。</w:t>
      </w:r>
    </w:p>
    <w:p>
      <w:pPr>
        <w:pStyle w:val="85"/>
        <w:numPr>
          <w:ilvl w:val="0"/>
          <w:numId w:val="2"/>
        </w:numPr>
        <w:spacing w:before="312" w:after="312"/>
        <w:outlineLvl w:val="0"/>
        <w:rPr>
          <w:rFonts w:hAnsi="黑体" w:cs="黑体"/>
          <w:color w:val="000000"/>
          <w:szCs w:val="22"/>
        </w:rPr>
      </w:pPr>
      <w:bookmarkStart w:id="17" w:name="_Toc82019453"/>
      <w:bookmarkStart w:id="18" w:name="_Toc5255"/>
      <w:bookmarkStart w:id="19" w:name="_Toc6759"/>
      <w:r>
        <w:rPr>
          <w:rFonts w:hint="eastAsia" w:hAnsi="黑体" w:cs="黑体"/>
          <w:color w:val="000000"/>
          <w:szCs w:val="22"/>
        </w:rPr>
        <w:t>术语和定义</w:t>
      </w:r>
      <w:bookmarkEnd w:id="17"/>
      <w:bookmarkEnd w:id="18"/>
      <w:bookmarkEnd w:id="19"/>
    </w:p>
    <w:p>
      <w:pPr>
        <w:spacing w:line="360" w:lineRule="auto"/>
        <w:ind w:right="560" w:firstLine="420" w:firstLineChars="200"/>
        <w:rPr>
          <w:rFonts w:ascii="黑体" w:hAnsi="黑体" w:eastAsia="黑体" w:cs="黑体"/>
          <w:szCs w:val="21"/>
        </w:rPr>
      </w:pPr>
      <w:r>
        <w:rPr>
          <w:rFonts w:hint="eastAsia" w:ascii="宋体" w:hAnsi="宋体"/>
          <w:color w:val="000000"/>
          <w:szCs w:val="21"/>
        </w:rPr>
        <w:t>下列术语和定义适用本文件。</w:t>
      </w:r>
    </w:p>
    <w:p>
      <w:pPr>
        <w:numPr>
          <w:ilvl w:val="1"/>
          <w:numId w:val="2"/>
        </w:numPr>
        <w:spacing w:before="313" w:beforeLines="100" w:after="313" w:afterLines="100" w:line="360" w:lineRule="auto"/>
        <w:ind w:left="-561" w:right="561" w:firstLine="525" w:firstLineChars="250"/>
        <w:rPr>
          <w:rFonts w:ascii="宋体" w:hAnsi="宋体" w:cs="宋体"/>
          <w:szCs w:val="21"/>
        </w:rPr>
      </w:pPr>
      <w:bookmarkStart w:id="20" w:name="_Toc82019454"/>
      <w:r>
        <w:rPr>
          <w:rFonts w:hint="eastAsia" w:ascii="黑体" w:hAnsi="Calibri" w:eastAsia="黑体"/>
          <w:color w:val="000000"/>
          <w:szCs w:val="21"/>
        </w:rPr>
        <w:t>物业</w:t>
      </w:r>
      <w:bookmarkEnd w:id="20"/>
      <w:r>
        <w:rPr>
          <w:rFonts w:hint="eastAsia" w:ascii="黑体" w:hAnsi="Calibri" w:eastAsia="黑体"/>
          <w:color w:val="000000"/>
          <w:szCs w:val="21"/>
        </w:rPr>
        <w:t>服务费</w:t>
      </w:r>
    </w:p>
    <w:p>
      <w:pPr>
        <w:ind w:firstLine="420" w:firstLineChars="200"/>
        <w:jc w:val="left"/>
        <w:rPr>
          <w:rFonts w:ascii="宋体" w:hAnsi="宋体" w:cs="宋体"/>
          <w:szCs w:val="21"/>
        </w:rPr>
      </w:pPr>
      <w:r>
        <w:rPr>
          <w:rFonts w:hint="eastAsia" w:ascii="宋体" w:hAnsi="宋体" w:cs="宋体"/>
          <w:szCs w:val="21"/>
        </w:rPr>
        <w:t>是指物业服务企业按照物业服务合同约定对物业服务区域内的建筑物、构筑物及配套设施设备和相关场地进行维护、养护、管理，维护环境卫生和相关秩序，向业主或者物业使用人所收取的费用。</w:t>
      </w:r>
    </w:p>
    <w:p>
      <w:pPr>
        <w:numPr>
          <w:ilvl w:val="1"/>
          <w:numId w:val="2"/>
        </w:numPr>
        <w:spacing w:before="313" w:beforeLines="100" w:after="313" w:afterLines="100" w:line="360" w:lineRule="auto"/>
        <w:ind w:left="-561" w:right="561" w:firstLine="525" w:firstLineChars="250"/>
        <w:rPr>
          <w:rFonts w:hint="eastAsia" w:ascii="黑体" w:hAnsi="Calibri" w:eastAsia="黑体" w:cs="Times New Roman"/>
          <w:color w:val="000000"/>
          <w:szCs w:val="21"/>
        </w:rPr>
      </w:pPr>
      <w:r>
        <w:rPr>
          <w:rFonts w:hint="eastAsia" w:ascii="黑体" w:hAnsi="Calibri" w:eastAsia="黑体"/>
          <w:color w:val="000000"/>
          <w:szCs w:val="21"/>
        </w:rPr>
        <w:t>车辆停放费</w:t>
      </w:r>
    </w:p>
    <w:p>
      <w:pPr>
        <w:ind w:firstLine="420" w:firstLineChars="200"/>
        <w:jc w:val="left"/>
        <w:rPr>
          <w:rFonts w:ascii="宋体" w:hAnsi="宋体" w:cs="宋体"/>
          <w:szCs w:val="21"/>
        </w:rPr>
      </w:pPr>
      <w:r>
        <w:rPr>
          <w:rFonts w:hint="eastAsia" w:ascii="宋体" w:hAnsi="宋体" w:cs="宋体"/>
          <w:szCs w:val="21"/>
        </w:rPr>
        <w:t>是指物业服务区域内用于车位、车库的公共设施设备运行的能耗及维护、保洁、秩序维护、管理服务人员费用以及法定税费等费用。</w:t>
      </w:r>
    </w:p>
    <w:p>
      <w:pPr>
        <w:numPr>
          <w:ilvl w:val="1"/>
          <w:numId w:val="2"/>
        </w:numPr>
        <w:spacing w:before="313" w:beforeLines="100" w:after="313" w:afterLines="100" w:line="360" w:lineRule="auto"/>
        <w:ind w:left="-561" w:right="561" w:firstLine="525" w:firstLineChars="250"/>
        <w:rPr>
          <w:rFonts w:hint="eastAsia" w:ascii="黑体" w:hAnsi="Calibri" w:eastAsia="黑体" w:cs="Times New Roman"/>
          <w:color w:val="000000"/>
          <w:szCs w:val="21"/>
        </w:rPr>
      </w:pPr>
      <w:r>
        <w:rPr>
          <w:rFonts w:hint="eastAsia" w:ascii="黑体" w:hAnsi="Calibri" w:eastAsia="黑体"/>
          <w:color w:val="000000"/>
          <w:szCs w:val="21"/>
        </w:rPr>
        <w:t>工本费</w:t>
      </w:r>
    </w:p>
    <w:p>
      <w:pPr>
        <w:ind w:firstLine="420" w:firstLineChars="200"/>
        <w:jc w:val="left"/>
        <w:rPr>
          <w:rFonts w:ascii="宋体" w:hAnsi="宋体" w:cs="宋体"/>
          <w:szCs w:val="21"/>
        </w:rPr>
      </w:pPr>
      <w:r>
        <w:rPr>
          <w:rFonts w:hint="eastAsia" w:ascii="宋体" w:hAnsi="宋体" w:cs="宋体"/>
          <w:szCs w:val="21"/>
        </w:rPr>
        <w:t>是指制造物品所用的材料成本费用，一般用于门禁卡、出入证等。业主或者物业使用人有需求申请办理的，可以适当收取工本费。</w:t>
      </w:r>
    </w:p>
    <w:p>
      <w:pPr>
        <w:numPr>
          <w:ilvl w:val="1"/>
          <w:numId w:val="2"/>
        </w:numPr>
        <w:spacing w:before="313" w:beforeLines="100" w:after="313" w:afterLines="100" w:line="360" w:lineRule="auto"/>
        <w:ind w:left="-561" w:right="561" w:firstLine="525" w:firstLineChars="250"/>
        <w:rPr>
          <w:rFonts w:hint="eastAsia" w:ascii="黑体" w:hAnsi="Calibri" w:eastAsia="黑体" w:cs="Times New Roman"/>
          <w:color w:val="000000"/>
          <w:szCs w:val="21"/>
        </w:rPr>
      </w:pPr>
      <w:r>
        <w:rPr>
          <w:rFonts w:hint="eastAsia" w:ascii="黑体" w:hAnsi="Calibri" w:eastAsia="黑体"/>
          <w:color w:val="000000"/>
          <w:szCs w:val="21"/>
        </w:rPr>
        <w:t>有偿服务费</w:t>
      </w:r>
    </w:p>
    <w:p>
      <w:pPr>
        <w:ind w:firstLine="420" w:firstLineChars="200"/>
        <w:jc w:val="left"/>
        <w:rPr>
          <w:rFonts w:ascii="宋体" w:hAnsi="宋体" w:cs="宋体"/>
          <w:szCs w:val="21"/>
        </w:rPr>
      </w:pPr>
      <w:r>
        <w:rPr>
          <w:rFonts w:hint="eastAsia" w:ascii="宋体" w:hAnsi="宋体" w:cs="宋体"/>
          <w:szCs w:val="21"/>
        </w:rPr>
        <w:t>是指物业服务企业接受业主委托,为其提供物业服务合同以外的服务所收取的费用。</w:t>
      </w:r>
    </w:p>
    <w:p>
      <w:pPr>
        <w:pStyle w:val="85"/>
        <w:numPr>
          <w:ilvl w:val="0"/>
          <w:numId w:val="2"/>
        </w:numPr>
        <w:spacing w:before="313" w:after="313"/>
        <w:outlineLvl w:val="0"/>
        <w:rPr>
          <w:rFonts w:ascii="宋体" w:hAnsi="宋体" w:cs="宋体"/>
          <w:color w:val="000000"/>
          <w:szCs w:val="22"/>
        </w:rPr>
      </w:pPr>
      <w:bookmarkStart w:id="21" w:name="_Toc82019463"/>
      <w:bookmarkStart w:id="22" w:name="_Toc11814"/>
      <w:bookmarkStart w:id="23" w:name="_Toc30971"/>
      <w:r>
        <w:rPr>
          <w:rFonts w:hint="eastAsia" w:hAnsi="黑体" w:cs="黑体"/>
          <w:color w:val="000000"/>
          <w:szCs w:val="22"/>
        </w:rPr>
        <w:t>指导原则</w:t>
      </w:r>
      <w:bookmarkEnd w:id="21"/>
      <w:bookmarkEnd w:id="22"/>
      <w:bookmarkEnd w:id="23"/>
    </w:p>
    <w:p>
      <w:pPr>
        <w:pStyle w:val="68"/>
        <w:numPr>
          <w:ilvl w:val="1"/>
          <w:numId w:val="2"/>
        </w:numPr>
        <w:spacing w:before="313" w:beforeLines="100" w:after="313" w:afterLines="100"/>
        <w:ind w:left="0"/>
        <w:outlineLvl w:val="1"/>
        <w:rPr>
          <w:rFonts w:hAnsi="黑体" w:cs="黑体"/>
          <w:color w:val="000000"/>
        </w:rPr>
      </w:pPr>
      <w:bookmarkStart w:id="24" w:name="_Toc20339"/>
      <w:bookmarkStart w:id="25" w:name="_Toc24658"/>
      <w:bookmarkStart w:id="26" w:name="_Toc82019465"/>
      <w:r>
        <w:rPr>
          <w:rFonts w:hint="eastAsia" w:hAnsi="黑体" w:cs="黑体"/>
          <w:color w:val="000000"/>
        </w:rPr>
        <w:t>诚实守信</w:t>
      </w:r>
      <w:bookmarkEnd w:id="24"/>
      <w:bookmarkEnd w:id="25"/>
      <w:bookmarkEnd w:id="26"/>
    </w:p>
    <w:p>
      <w:pPr>
        <w:ind w:firstLine="420" w:firstLineChars="200"/>
        <w:rPr>
          <w:rFonts w:hint="eastAsia" w:ascii="宋体" w:hAnsi="宋体" w:cs="宋体"/>
          <w:szCs w:val="21"/>
        </w:rPr>
      </w:pPr>
      <w:r>
        <w:rPr>
          <w:rFonts w:hint="eastAsia" w:ascii="宋体" w:hAnsi="宋体" w:cs="宋体"/>
          <w:szCs w:val="21"/>
        </w:rPr>
        <w:t>物业服务企业不得利用虚假的或者使人误解的标价内容、标价方式进行价格欺诈。提供标价之外的内容，应在</w:t>
      </w:r>
      <w:r>
        <w:rPr>
          <w:rFonts w:hint="eastAsia"/>
        </w:rPr>
        <w:t>提供服务前与与客户达成一致意见，且由客户就收费内容签名确认</w:t>
      </w:r>
      <w:r>
        <w:rPr>
          <w:rFonts w:hint="eastAsia" w:ascii="宋体" w:hAnsi="宋体" w:cs="宋体"/>
          <w:szCs w:val="21"/>
        </w:rPr>
        <w:t>。</w:t>
      </w:r>
    </w:p>
    <w:p>
      <w:pPr>
        <w:ind w:firstLine="420" w:firstLineChars="200"/>
        <w:rPr>
          <w:rFonts w:hint="eastAsia" w:ascii="宋体" w:hAnsi="宋体" w:cs="宋体"/>
          <w:szCs w:val="21"/>
        </w:rPr>
      </w:pPr>
    </w:p>
    <w:p>
      <w:pPr>
        <w:pStyle w:val="68"/>
        <w:numPr>
          <w:ilvl w:val="1"/>
          <w:numId w:val="2"/>
        </w:numPr>
        <w:spacing w:before="156" w:after="156"/>
        <w:ind w:left="0"/>
        <w:outlineLvl w:val="1"/>
        <w:rPr>
          <w:rFonts w:hAnsi="黑体" w:cs="黑体"/>
          <w:color w:val="000000"/>
        </w:rPr>
      </w:pPr>
      <w:bookmarkStart w:id="27" w:name="_Toc15140"/>
      <w:bookmarkStart w:id="28" w:name="_Toc20447"/>
      <w:r>
        <w:rPr>
          <w:rFonts w:hint="eastAsia" w:hAnsi="黑体" w:cs="黑体"/>
          <w:color w:val="000000"/>
        </w:rPr>
        <w:t>明码标价</w:t>
      </w:r>
      <w:bookmarkEnd w:id="27"/>
      <w:bookmarkEnd w:id="28"/>
    </w:p>
    <w:p>
      <w:pPr>
        <w:spacing w:line="360" w:lineRule="auto"/>
        <w:ind w:firstLine="420" w:firstLineChars="200"/>
        <w:rPr>
          <w:rFonts w:ascii="宋体" w:hAnsi="宋体" w:cs="宋体"/>
          <w:szCs w:val="21"/>
        </w:rPr>
      </w:pPr>
      <w:r>
        <w:rPr>
          <w:rFonts w:hint="eastAsia" w:ascii="宋体" w:hAnsi="宋体" w:cs="宋体"/>
          <w:szCs w:val="21"/>
        </w:rPr>
        <w:t>物业服务企业实行明码标价应当做到价目齐全，内容真实，标示醒目，字迹清晰。</w:t>
      </w:r>
    </w:p>
    <w:p>
      <w:pPr>
        <w:pStyle w:val="68"/>
        <w:numPr>
          <w:ilvl w:val="1"/>
          <w:numId w:val="2"/>
        </w:numPr>
        <w:spacing w:before="156" w:after="156"/>
        <w:ind w:left="0"/>
        <w:outlineLvl w:val="1"/>
        <w:rPr>
          <w:rFonts w:hAnsi="黑体" w:cs="黑体"/>
          <w:color w:val="000000"/>
        </w:rPr>
      </w:pPr>
      <w:bookmarkStart w:id="29" w:name="_Toc82019468"/>
      <w:bookmarkStart w:id="30" w:name="_Toc29646"/>
      <w:bookmarkStart w:id="31" w:name="_Toc19292"/>
      <w:r>
        <w:rPr>
          <w:rFonts w:hint="eastAsia" w:hAnsi="黑体" w:cs="黑体"/>
          <w:color w:val="000000"/>
        </w:rPr>
        <w:t>公平交易</w:t>
      </w:r>
      <w:bookmarkEnd w:id="29"/>
      <w:bookmarkEnd w:id="30"/>
      <w:bookmarkEnd w:id="31"/>
    </w:p>
    <w:p>
      <w:pPr>
        <w:spacing w:line="360" w:lineRule="auto"/>
        <w:ind w:firstLine="420" w:firstLineChars="200"/>
        <w:rPr>
          <w:rFonts w:ascii="宋体" w:hAnsi="宋体" w:cs="宋体"/>
          <w:szCs w:val="21"/>
        </w:rPr>
      </w:pPr>
      <w:r>
        <w:rPr>
          <w:rFonts w:hint="eastAsia" w:ascii="宋体" w:hAnsi="宋体" w:cs="宋体"/>
          <w:szCs w:val="21"/>
        </w:rPr>
        <w:t>业主及物业使用人享有公平交易的权力。业主及物业使用人在购买商品或接受服务时，有权获得质量保障、价格合理、计量正确等公平交易条件，有权拒绝物业服务企业强制消费行为。</w:t>
      </w:r>
    </w:p>
    <w:p>
      <w:pPr>
        <w:pStyle w:val="85"/>
        <w:numPr>
          <w:ilvl w:val="0"/>
          <w:numId w:val="2"/>
        </w:numPr>
        <w:spacing w:before="312" w:after="312"/>
        <w:outlineLvl w:val="0"/>
        <w:rPr>
          <w:rFonts w:hAnsi="黑体" w:cs="黑体"/>
          <w:color w:val="000000"/>
          <w:szCs w:val="22"/>
        </w:rPr>
      </w:pPr>
      <w:bookmarkStart w:id="32" w:name="_Toc82019469"/>
      <w:bookmarkStart w:id="33" w:name="_Toc18008"/>
      <w:bookmarkStart w:id="34" w:name="_Toc6805"/>
      <w:r>
        <w:rPr>
          <w:rFonts w:hint="eastAsia" w:hAnsi="黑体" w:cs="黑体"/>
          <w:color w:val="000000"/>
          <w:szCs w:val="22"/>
        </w:rPr>
        <w:t>物业服务收费公示的基本要求</w:t>
      </w:r>
      <w:bookmarkEnd w:id="32"/>
      <w:bookmarkEnd w:id="33"/>
      <w:bookmarkEnd w:id="34"/>
    </w:p>
    <w:p>
      <w:pPr>
        <w:pStyle w:val="68"/>
        <w:numPr>
          <w:ilvl w:val="1"/>
          <w:numId w:val="2"/>
        </w:numPr>
        <w:spacing w:before="156" w:after="156"/>
        <w:ind w:left="0"/>
        <w:outlineLvl w:val="1"/>
        <w:rPr>
          <w:rFonts w:hAnsi="黑体" w:cs="黑体"/>
          <w:color w:val="000000"/>
        </w:rPr>
      </w:pPr>
      <w:bookmarkStart w:id="35" w:name="_Toc18915"/>
      <w:bookmarkStart w:id="36" w:name="_Toc18297"/>
      <w:r>
        <w:rPr>
          <w:rFonts w:hint="eastAsia" w:hAnsi="黑体" w:cs="黑体"/>
          <w:color w:val="000000"/>
        </w:rPr>
        <w:t>公示对象</w:t>
      </w:r>
      <w:bookmarkEnd w:id="35"/>
      <w:bookmarkEnd w:id="36"/>
    </w:p>
    <w:p>
      <w:pPr>
        <w:spacing w:line="360" w:lineRule="auto"/>
        <w:ind w:firstLine="420" w:firstLineChars="200"/>
        <w:rPr>
          <w:rFonts w:ascii="宋体" w:hAnsi="宋体" w:cs="宋体"/>
          <w:szCs w:val="21"/>
        </w:rPr>
      </w:pPr>
      <w:r>
        <w:rPr>
          <w:rFonts w:hint="eastAsia" w:ascii="宋体" w:hAnsi="宋体" w:cs="宋体"/>
          <w:szCs w:val="21"/>
        </w:rPr>
        <w:t>全体业主及物业使用人。</w:t>
      </w:r>
    </w:p>
    <w:p>
      <w:pPr>
        <w:pStyle w:val="68"/>
        <w:numPr>
          <w:ilvl w:val="1"/>
          <w:numId w:val="2"/>
        </w:numPr>
        <w:spacing w:before="156" w:after="156"/>
        <w:ind w:left="0"/>
        <w:outlineLvl w:val="1"/>
        <w:rPr>
          <w:rFonts w:hAnsi="黑体" w:cs="黑体"/>
          <w:color w:val="000000"/>
        </w:rPr>
      </w:pPr>
      <w:bookmarkStart w:id="37" w:name="_Toc27450"/>
      <w:bookmarkStart w:id="38" w:name="_Toc25237"/>
      <w:r>
        <w:rPr>
          <w:rFonts w:hint="eastAsia" w:hAnsi="黑体" w:cs="黑体"/>
          <w:color w:val="000000"/>
        </w:rPr>
        <w:t>公示内容</w:t>
      </w:r>
      <w:bookmarkEnd w:id="37"/>
      <w:bookmarkEnd w:id="38"/>
    </w:p>
    <w:p>
      <w:pPr>
        <w:pStyle w:val="67"/>
        <w:numPr>
          <w:ilvl w:val="2"/>
          <w:numId w:val="2"/>
        </w:numPr>
        <w:spacing w:before="156" w:after="156"/>
        <w:ind w:left="0"/>
        <w:outlineLvl w:val="2"/>
        <w:rPr>
          <w:rFonts w:hAnsi="黑体" w:cs="黑体"/>
          <w:color w:val="000000"/>
        </w:rPr>
      </w:pPr>
      <w:bookmarkStart w:id="39" w:name="_Toc27394"/>
      <w:r>
        <w:rPr>
          <w:rFonts w:hint="eastAsia" w:hAnsi="黑体" w:cs="黑体"/>
          <w:color w:val="000000"/>
        </w:rPr>
        <w:t>物业服务费</w:t>
      </w:r>
      <w:bookmarkEnd w:id="39"/>
    </w:p>
    <w:p>
      <w:pPr>
        <w:ind w:firstLine="420" w:firstLineChars="200"/>
        <w:rPr>
          <w:rFonts w:ascii="宋体" w:hAnsi="宋体" w:cs="宋体"/>
          <w:szCs w:val="21"/>
        </w:rPr>
      </w:pPr>
      <w:r>
        <w:rPr>
          <w:rFonts w:hint="eastAsia" w:ascii="宋体" w:hAnsi="宋体" w:cs="宋体"/>
          <w:szCs w:val="21"/>
        </w:rPr>
        <w:t>物业服务收费公示的内容包括但不限于：</w:t>
      </w:r>
    </w:p>
    <w:p>
      <w:pPr>
        <w:pStyle w:val="181"/>
        <w:numPr>
          <w:ilvl w:val="0"/>
          <w:numId w:val="3"/>
        </w:numPr>
        <w:ind w:firstLineChars="0"/>
        <w:rPr>
          <w:rFonts w:ascii="宋体" w:hAnsi="宋体" w:cs="宋体"/>
          <w:szCs w:val="21"/>
        </w:rPr>
      </w:pPr>
      <w:r>
        <w:rPr>
          <w:rFonts w:hint="eastAsia" w:ascii="宋体" w:hAnsi="宋体" w:cs="宋体"/>
          <w:szCs w:val="21"/>
        </w:rPr>
        <w:t>物业服务企业名称；</w:t>
      </w:r>
    </w:p>
    <w:p>
      <w:pPr>
        <w:pStyle w:val="181"/>
        <w:numPr>
          <w:ilvl w:val="0"/>
          <w:numId w:val="3"/>
        </w:numPr>
        <w:ind w:firstLineChars="0"/>
        <w:rPr>
          <w:rFonts w:ascii="宋体" w:hAnsi="宋体" w:cs="宋体"/>
          <w:szCs w:val="21"/>
        </w:rPr>
      </w:pPr>
      <w:r>
        <w:rPr>
          <w:rFonts w:hint="eastAsia" w:ascii="宋体" w:hAnsi="宋体" w:cs="宋体"/>
          <w:szCs w:val="21"/>
        </w:rPr>
        <w:t>收费对象；</w:t>
      </w:r>
    </w:p>
    <w:p>
      <w:pPr>
        <w:pStyle w:val="181"/>
        <w:numPr>
          <w:ilvl w:val="0"/>
          <w:numId w:val="3"/>
        </w:numPr>
        <w:ind w:firstLineChars="0"/>
        <w:rPr>
          <w:rFonts w:ascii="宋体" w:hAnsi="宋体" w:cs="宋体"/>
          <w:szCs w:val="21"/>
        </w:rPr>
      </w:pPr>
      <w:r>
        <w:rPr>
          <w:rFonts w:hint="eastAsia" w:ascii="宋体" w:hAnsi="宋体" w:cs="宋体"/>
          <w:szCs w:val="21"/>
        </w:rPr>
        <w:t>服务内容；</w:t>
      </w:r>
    </w:p>
    <w:p>
      <w:pPr>
        <w:pStyle w:val="181"/>
        <w:numPr>
          <w:ilvl w:val="0"/>
          <w:numId w:val="3"/>
        </w:numPr>
        <w:ind w:firstLineChars="0"/>
        <w:rPr>
          <w:rFonts w:ascii="宋体" w:hAnsi="宋体" w:cs="宋体"/>
          <w:szCs w:val="21"/>
        </w:rPr>
      </w:pPr>
      <w:r>
        <w:rPr>
          <w:rFonts w:hint="eastAsia" w:ascii="宋体" w:hAnsi="宋体" w:cs="宋体"/>
          <w:szCs w:val="21"/>
        </w:rPr>
        <w:t>服务标准；</w:t>
      </w:r>
    </w:p>
    <w:p>
      <w:pPr>
        <w:pStyle w:val="181"/>
        <w:numPr>
          <w:ilvl w:val="0"/>
          <w:numId w:val="3"/>
        </w:numPr>
        <w:ind w:firstLineChars="0"/>
        <w:rPr>
          <w:rFonts w:ascii="宋体" w:hAnsi="宋体" w:cs="宋体"/>
          <w:szCs w:val="21"/>
        </w:rPr>
      </w:pPr>
      <w:r>
        <w:rPr>
          <w:rFonts w:hint="eastAsia" w:ascii="宋体" w:hAnsi="宋体" w:cs="宋体"/>
          <w:szCs w:val="21"/>
        </w:rPr>
        <w:t>计费方式；</w:t>
      </w:r>
    </w:p>
    <w:p>
      <w:pPr>
        <w:pStyle w:val="181"/>
        <w:numPr>
          <w:ilvl w:val="0"/>
          <w:numId w:val="3"/>
        </w:numPr>
        <w:ind w:firstLineChars="0"/>
        <w:rPr>
          <w:rFonts w:ascii="宋体" w:hAnsi="宋体" w:cs="宋体"/>
          <w:szCs w:val="21"/>
        </w:rPr>
      </w:pPr>
      <w:r>
        <w:rPr>
          <w:rFonts w:hint="eastAsia" w:ascii="宋体" w:hAnsi="宋体" w:cs="宋体"/>
          <w:szCs w:val="21"/>
        </w:rPr>
        <w:t>计费起始时间；</w:t>
      </w:r>
    </w:p>
    <w:p>
      <w:pPr>
        <w:pStyle w:val="181"/>
        <w:numPr>
          <w:ilvl w:val="0"/>
          <w:numId w:val="3"/>
        </w:numPr>
        <w:ind w:firstLineChars="0"/>
        <w:rPr>
          <w:rFonts w:ascii="宋体" w:hAnsi="宋体" w:cs="宋体"/>
          <w:szCs w:val="21"/>
        </w:rPr>
      </w:pPr>
      <w:r>
        <w:rPr>
          <w:rFonts w:hint="eastAsia" w:ascii="宋体" w:hAnsi="宋体" w:cs="宋体"/>
          <w:szCs w:val="21"/>
        </w:rPr>
        <w:t>收费项目；</w:t>
      </w:r>
    </w:p>
    <w:p>
      <w:pPr>
        <w:pStyle w:val="181"/>
        <w:numPr>
          <w:ilvl w:val="0"/>
          <w:numId w:val="3"/>
        </w:numPr>
        <w:ind w:firstLineChars="0"/>
        <w:rPr>
          <w:rFonts w:ascii="宋体" w:hAnsi="宋体" w:cs="宋体"/>
          <w:szCs w:val="21"/>
        </w:rPr>
      </w:pPr>
      <w:r>
        <w:rPr>
          <w:rFonts w:hint="eastAsia" w:ascii="宋体" w:hAnsi="宋体" w:cs="宋体"/>
          <w:szCs w:val="21"/>
        </w:rPr>
        <w:t>收费标准；</w:t>
      </w:r>
    </w:p>
    <w:p>
      <w:pPr>
        <w:pStyle w:val="181"/>
        <w:numPr>
          <w:ilvl w:val="0"/>
          <w:numId w:val="3"/>
        </w:numPr>
        <w:ind w:firstLineChars="0"/>
        <w:rPr>
          <w:rFonts w:ascii="宋体" w:hAnsi="宋体" w:cs="宋体"/>
          <w:szCs w:val="21"/>
        </w:rPr>
      </w:pPr>
      <w:r>
        <w:rPr>
          <w:rFonts w:hint="eastAsia" w:ascii="宋体" w:hAnsi="宋体" w:cs="宋体"/>
          <w:szCs w:val="21"/>
        </w:rPr>
        <w:t>价格管理形式；</w:t>
      </w:r>
    </w:p>
    <w:p>
      <w:pPr>
        <w:pStyle w:val="181"/>
        <w:numPr>
          <w:ilvl w:val="0"/>
          <w:numId w:val="3"/>
        </w:numPr>
        <w:ind w:firstLineChars="0"/>
        <w:rPr>
          <w:rFonts w:ascii="宋体" w:hAnsi="宋体" w:cs="宋体"/>
          <w:szCs w:val="21"/>
        </w:rPr>
      </w:pPr>
      <w:r>
        <w:rPr>
          <w:rFonts w:hint="eastAsia" w:ascii="宋体" w:hAnsi="宋体" w:cs="宋体"/>
          <w:szCs w:val="21"/>
        </w:rPr>
        <w:t>收费依据；</w:t>
      </w:r>
    </w:p>
    <w:p>
      <w:pPr>
        <w:pStyle w:val="181"/>
        <w:numPr>
          <w:ilvl w:val="0"/>
          <w:numId w:val="3"/>
        </w:numPr>
        <w:ind w:firstLineChars="0"/>
        <w:rPr>
          <w:rFonts w:ascii="宋体" w:hAnsi="宋体" w:cs="宋体"/>
          <w:szCs w:val="21"/>
        </w:rPr>
      </w:pPr>
      <w:r>
        <w:rPr>
          <w:rFonts w:hint="eastAsia" w:ascii="宋体" w:hAnsi="宋体" w:cs="宋体"/>
          <w:szCs w:val="21"/>
        </w:rPr>
        <w:t>价格举报电话12358或当地市场监督管理部门电话。</w:t>
      </w:r>
    </w:p>
    <w:p>
      <w:pPr>
        <w:ind w:firstLine="420" w:firstLineChars="200"/>
        <w:rPr>
          <w:rFonts w:ascii="宋体" w:hAnsi="宋体" w:cs="宋体"/>
          <w:szCs w:val="21"/>
        </w:rPr>
      </w:pPr>
      <w:r>
        <w:rPr>
          <w:rFonts w:hint="eastAsia" w:ascii="宋体" w:hAnsi="宋体" w:cs="宋体"/>
          <w:szCs w:val="21"/>
        </w:rPr>
        <w:t>实行政府指导价的物业服务收费应当同时标明基准收费标准、浮动幅度，以及实际收费标准。</w:t>
      </w:r>
    </w:p>
    <w:p>
      <w:pPr>
        <w:pStyle w:val="67"/>
        <w:numPr>
          <w:ilvl w:val="2"/>
          <w:numId w:val="2"/>
        </w:numPr>
        <w:spacing w:before="156" w:after="156"/>
        <w:ind w:left="0"/>
        <w:outlineLvl w:val="2"/>
        <w:rPr>
          <w:rFonts w:hAnsi="黑体" w:cs="黑体"/>
          <w:color w:val="000000"/>
        </w:rPr>
      </w:pPr>
      <w:bookmarkStart w:id="40" w:name="_Toc18738"/>
      <w:r>
        <w:rPr>
          <w:rFonts w:hint="eastAsia" w:hAnsi="黑体" w:cs="黑体"/>
          <w:color w:val="000000"/>
        </w:rPr>
        <w:t>有偿服务费</w:t>
      </w:r>
      <w:bookmarkEnd w:id="40"/>
    </w:p>
    <w:p>
      <w:pPr>
        <w:ind w:firstLine="420" w:firstLineChars="200"/>
        <w:rPr>
          <w:rFonts w:ascii="宋体" w:hAnsi="宋体" w:cs="宋体"/>
          <w:szCs w:val="21"/>
        </w:rPr>
      </w:pPr>
      <w:r>
        <w:rPr>
          <w:rFonts w:hint="eastAsia" w:ascii="宋体" w:hAnsi="宋体" w:cs="宋体"/>
          <w:szCs w:val="21"/>
        </w:rPr>
        <w:t>物业服务企业根据业主委托提供物业服务合同约定以外的服务项目，其收费标准在双方约定后应当以适当的方式向业主进行公（明）示。</w:t>
      </w:r>
    </w:p>
    <w:p>
      <w:pPr>
        <w:pStyle w:val="67"/>
        <w:numPr>
          <w:ilvl w:val="2"/>
          <w:numId w:val="2"/>
        </w:numPr>
        <w:spacing w:before="156" w:after="156"/>
        <w:ind w:left="0"/>
        <w:outlineLvl w:val="2"/>
        <w:rPr>
          <w:rFonts w:hAnsi="黑体" w:cs="黑体"/>
          <w:color w:val="000000"/>
        </w:rPr>
      </w:pPr>
      <w:bookmarkStart w:id="41" w:name="_Toc15163"/>
      <w:r>
        <w:rPr>
          <w:rFonts w:hint="eastAsia" w:hAnsi="黑体" w:cs="黑体"/>
          <w:color w:val="000000"/>
        </w:rPr>
        <w:t>物业收支情况财务公示</w:t>
      </w:r>
      <w:bookmarkEnd w:id="41"/>
    </w:p>
    <w:p>
      <w:pPr>
        <w:ind w:firstLine="420" w:firstLineChars="200"/>
        <w:rPr>
          <w:rFonts w:ascii="宋体" w:hAnsi="宋体" w:cs="宋体"/>
          <w:szCs w:val="21"/>
        </w:rPr>
      </w:pPr>
      <w:r>
        <w:rPr>
          <w:rFonts w:hint="eastAsia" w:ascii="宋体" w:hAnsi="宋体" w:cs="宋体"/>
          <w:szCs w:val="21"/>
        </w:rPr>
        <w:t>实行包干制收费方式的，应当公布物业共用部位、共用设施设备以及相关场地经营所得的收支情况；实行酬金制收费方式的，应当公布物业管理各项资金的收支情况。</w:t>
      </w:r>
    </w:p>
    <w:p>
      <w:pPr>
        <w:pStyle w:val="68"/>
        <w:numPr>
          <w:ilvl w:val="1"/>
          <w:numId w:val="2"/>
        </w:numPr>
        <w:spacing w:before="156" w:after="156"/>
        <w:ind w:left="0"/>
        <w:outlineLvl w:val="1"/>
        <w:rPr>
          <w:rFonts w:hAnsi="黑体" w:cs="黑体"/>
          <w:color w:val="000000"/>
        </w:rPr>
      </w:pPr>
      <w:bookmarkStart w:id="42" w:name="_Toc6042"/>
      <w:bookmarkStart w:id="43" w:name="_Toc4037"/>
      <w:r>
        <w:rPr>
          <w:rFonts w:hint="eastAsia" w:hAnsi="黑体" w:cs="黑体"/>
          <w:color w:val="000000"/>
        </w:rPr>
        <w:t>公示要求</w:t>
      </w:r>
      <w:bookmarkEnd w:id="42"/>
      <w:bookmarkEnd w:id="43"/>
    </w:p>
    <w:p>
      <w:pPr>
        <w:pStyle w:val="67"/>
        <w:numPr>
          <w:ilvl w:val="2"/>
          <w:numId w:val="2"/>
        </w:numPr>
        <w:spacing w:before="156" w:after="156"/>
        <w:ind w:left="0"/>
        <w:outlineLvl w:val="2"/>
        <w:rPr>
          <w:rFonts w:hAnsi="黑体" w:cs="黑体"/>
          <w:color w:val="000000"/>
        </w:rPr>
      </w:pPr>
      <w:bookmarkStart w:id="44" w:name="_Toc24811"/>
      <w:r>
        <w:rPr>
          <w:rFonts w:hint="eastAsia" w:hAnsi="黑体" w:cs="黑体"/>
          <w:color w:val="000000"/>
        </w:rPr>
        <w:t>售楼前期</w:t>
      </w:r>
      <w:bookmarkEnd w:id="44"/>
    </w:p>
    <w:p>
      <w:pPr>
        <w:ind w:firstLine="420" w:firstLineChars="200"/>
        <w:rPr>
          <w:rFonts w:ascii="宋体" w:hAnsi="宋体" w:cs="宋体"/>
          <w:szCs w:val="21"/>
        </w:rPr>
      </w:pPr>
      <w:r>
        <w:rPr>
          <w:rFonts w:hint="eastAsia" w:ascii="宋体" w:hAnsi="宋体" w:cs="宋体"/>
          <w:szCs w:val="21"/>
        </w:rPr>
        <w:t>建设单位应在销售场所（售楼中心）公示《前期物业服务合同》，且在显眼位置公示参考附录A《物业服务收费公示模板》，上述文件均应包含物业服务定价及在服务中应收取的其他费用，不应夸大做虚假承诺、不应做隐瞒或误导消费者的行为，双方确认信息达成交易后，除签订购房合同外，应签订《临时管理规约》、《前期物业服务协议》作为双方就物业服务相关内容达成一致的凭证。</w:t>
      </w:r>
    </w:p>
    <w:p>
      <w:pPr>
        <w:pStyle w:val="67"/>
        <w:numPr>
          <w:ilvl w:val="2"/>
          <w:numId w:val="2"/>
        </w:numPr>
        <w:spacing w:before="156" w:after="156"/>
        <w:ind w:left="0"/>
        <w:outlineLvl w:val="2"/>
        <w:rPr>
          <w:rFonts w:hAnsi="黑体" w:cs="黑体"/>
          <w:color w:val="000000"/>
        </w:rPr>
      </w:pPr>
      <w:bookmarkStart w:id="45" w:name="_Toc21788"/>
      <w:r>
        <w:rPr>
          <w:rFonts w:hint="eastAsia" w:hAnsi="黑体" w:cs="黑体"/>
          <w:color w:val="000000"/>
        </w:rPr>
        <w:t>交付后期</w:t>
      </w:r>
      <w:bookmarkEnd w:id="45"/>
    </w:p>
    <w:p>
      <w:pPr>
        <w:ind w:firstLine="420" w:firstLineChars="200"/>
        <w:rPr>
          <w:rFonts w:ascii="宋体" w:hAnsi="宋体" w:cs="宋体"/>
          <w:szCs w:val="21"/>
        </w:rPr>
      </w:pPr>
      <w:r>
        <w:rPr>
          <w:rFonts w:hint="eastAsia" w:ascii="宋体" w:hAnsi="宋体" w:cs="宋体"/>
          <w:szCs w:val="21"/>
        </w:rPr>
        <w:t>小区交付后，物业服务企业应当在物业服务区域内的显著位置参考附录A《物业服务收费公示模板》和附录B《物业有偿服务收费公示模板》进行收费公示。</w:t>
      </w:r>
    </w:p>
    <w:p>
      <w:pPr>
        <w:pStyle w:val="67"/>
        <w:numPr>
          <w:ilvl w:val="2"/>
          <w:numId w:val="2"/>
        </w:numPr>
        <w:spacing w:before="156" w:after="156"/>
        <w:ind w:left="0"/>
        <w:outlineLvl w:val="2"/>
        <w:rPr>
          <w:rFonts w:hAnsi="黑体" w:cs="黑体"/>
          <w:color w:val="000000"/>
        </w:rPr>
      </w:pPr>
      <w:bookmarkStart w:id="46" w:name="_Toc1487"/>
      <w:r>
        <w:rPr>
          <w:rFonts w:hint="eastAsia" w:hAnsi="黑体" w:cs="黑体"/>
          <w:color w:val="000000"/>
        </w:rPr>
        <w:t>收支情况</w:t>
      </w:r>
      <w:bookmarkEnd w:id="46"/>
    </w:p>
    <w:p>
      <w:pPr>
        <w:ind w:firstLine="420" w:firstLineChars="200"/>
        <w:rPr>
          <w:rFonts w:ascii="宋体" w:hAnsi="宋体" w:cs="宋体"/>
          <w:szCs w:val="21"/>
        </w:rPr>
      </w:pPr>
      <w:r>
        <w:rPr>
          <w:rFonts w:hint="eastAsia" w:ascii="宋体" w:hAnsi="宋体" w:cs="宋体"/>
          <w:szCs w:val="21"/>
        </w:rPr>
        <w:t>物业服务企业实行物业服务酬金制收费方式的，双方按照合同约定时间，参照附录C《物业费用收支情况公示模板（酬金制）》定期公布物业管理各项资金的收支情况。</w:t>
      </w:r>
    </w:p>
    <w:p>
      <w:pPr>
        <w:ind w:firstLine="420" w:firstLineChars="200"/>
        <w:rPr>
          <w:rFonts w:ascii="宋体" w:hAnsi="宋体" w:cs="宋体"/>
          <w:szCs w:val="21"/>
        </w:rPr>
      </w:pPr>
      <w:r>
        <w:rPr>
          <w:rFonts w:hint="eastAsia" w:ascii="宋体" w:hAnsi="宋体" w:cs="宋体"/>
          <w:szCs w:val="21"/>
        </w:rPr>
        <w:t>实行包干制收费方式的，应当结合项目属地政策要求，至少每半年参照附录D《物业费用收支情况公示模板（包干制）》公布一次物业经营性收益收支情况，公布内容包括物业共用部位、共用设施设备以及相关场地经营所得的收支情况等。</w:t>
      </w:r>
    </w:p>
    <w:p>
      <w:pPr>
        <w:ind w:firstLine="420" w:firstLineChars="200"/>
        <w:rPr>
          <w:rFonts w:ascii="宋体" w:hAnsi="宋体" w:cs="宋体"/>
          <w:szCs w:val="21"/>
        </w:rPr>
      </w:pPr>
      <w:r>
        <w:rPr>
          <w:rFonts w:hint="eastAsia" w:ascii="宋体" w:hAnsi="宋体" w:cs="宋体"/>
          <w:szCs w:val="21"/>
        </w:rPr>
        <w:t>已成立业主委员会的小区，应将公示内容同步抄送至业委会存档。</w:t>
      </w:r>
    </w:p>
    <w:p>
      <w:pPr>
        <w:pStyle w:val="67"/>
        <w:numPr>
          <w:ilvl w:val="2"/>
          <w:numId w:val="2"/>
        </w:numPr>
        <w:spacing w:before="156" w:after="156"/>
        <w:ind w:left="0"/>
        <w:outlineLvl w:val="2"/>
        <w:rPr>
          <w:rFonts w:hAnsi="黑体" w:cs="黑体"/>
          <w:color w:val="000000"/>
        </w:rPr>
      </w:pPr>
      <w:bookmarkStart w:id="47" w:name="_Toc16211"/>
      <w:r>
        <w:rPr>
          <w:rFonts w:hint="eastAsia" w:hAnsi="黑体" w:cs="黑体"/>
          <w:color w:val="000000"/>
        </w:rPr>
        <w:t>费用变动</w:t>
      </w:r>
      <w:bookmarkEnd w:id="47"/>
    </w:p>
    <w:p>
      <w:pPr>
        <w:ind w:firstLine="420" w:firstLineChars="200"/>
        <w:rPr>
          <w:rFonts w:ascii="宋体" w:hAnsi="宋体" w:cs="宋体"/>
          <w:szCs w:val="21"/>
        </w:rPr>
      </w:pPr>
      <w:r>
        <w:rPr>
          <w:rFonts w:hint="eastAsia" w:ascii="宋体" w:hAnsi="宋体" w:cs="宋体"/>
          <w:szCs w:val="21"/>
        </w:rPr>
        <w:t>物业服务收费标准等发生变化时，物业服务企业应当在执行新标准前一个月，将所标示的相关内容进行调整，并应标示新标准开始实行的日期。</w:t>
      </w:r>
    </w:p>
    <w:p>
      <w:pPr>
        <w:pStyle w:val="68"/>
        <w:numPr>
          <w:ilvl w:val="1"/>
          <w:numId w:val="2"/>
        </w:numPr>
        <w:spacing w:before="156" w:after="156"/>
        <w:ind w:left="0"/>
        <w:outlineLvl w:val="1"/>
        <w:rPr>
          <w:rFonts w:hAnsi="黑体" w:cs="黑体"/>
          <w:color w:val="000000"/>
        </w:rPr>
      </w:pPr>
      <w:bookmarkStart w:id="48" w:name="_Toc5533"/>
      <w:bookmarkStart w:id="49" w:name="_Toc25196"/>
      <w:r>
        <w:rPr>
          <w:rFonts w:hint="eastAsia" w:hAnsi="黑体" w:cs="黑体"/>
          <w:color w:val="000000"/>
        </w:rPr>
        <w:t>公示方式</w:t>
      </w:r>
      <w:bookmarkEnd w:id="48"/>
      <w:bookmarkEnd w:id="49"/>
    </w:p>
    <w:p>
      <w:pPr>
        <w:pStyle w:val="67"/>
        <w:spacing w:before="0" w:beforeLines="0" w:after="0" w:afterLines="0"/>
        <w:rPr>
          <w:rFonts w:ascii="宋体" w:hAnsi="宋体" w:eastAsia="宋体" w:cs="宋体"/>
          <w:kern w:val="2"/>
        </w:rPr>
      </w:pPr>
      <w:r>
        <w:rPr>
          <w:rFonts w:hint="eastAsia" w:ascii="宋体" w:hAnsi="宋体" w:eastAsia="宋体" w:cs="宋体"/>
          <w:kern w:val="2"/>
        </w:rPr>
        <w:t>4.4.1 物业服务费用明细应在合同中做出明确要求，并于物业服务中心显著位置，采取公示牌、电子屏、收费表、收费清单、收费手册、多媒体终端查询等方式进行公示。车场相关收费应单独于停车场出入口显著位置，采取公示牌、收费表、收费清单等方式进行单独公示。</w:t>
      </w:r>
    </w:p>
    <w:p>
      <w:pPr>
        <w:pStyle w:val="67"/>
        <w:spacing w:before="0" w:beforeLines="0" w:after="0" w:afterLines="0"/>
        <w:rPr>
          <w:rFonts w:ascii="宋体" w:hAnsi="宋体" w:eastAsia="宋体" w:cs="宋体"/>
          <w:kern w:val="2"/>
        </w:rPr>
      </w:pPr>
      <w:r>
        <w:rPr>
          <w:rFonts w:hint="eastAsia" w:ascii="宋体" w:hAnsi="宋体" w:eastAsia="宋体" w:cs="宋体"/>
          <w:kern w:val="2"/>
        </w:rPr>
        <w:t>4.4.2 物业服务企业在物业服务合同约定的计费周期内，按照约定的时间将账期明细、收费标准等通过邮件、书面、短信等其中至少一种方式逐一告知业主及物业使用人。</w:t>
      </w:r>
    </w:p>
    <w:p>
      <w:pPr>
        <w:pStyle w:val="67"/>
        <w:spacing w:before="0" w:beforeLines="0" w:after="0" w:afterLines="0"/>
      </w:pPr>
      <w:r>
        <w:rPr>
          <w:rFonts w:hint="eastAsia" w:ascii="宋体" w:hAnsi="宋体" w:eastAsia="宋体" w:cs="宋体"/>
          <w:kern w:val="2"/>
        </w:rPr>
        <w:t>4.4.3 有偿服务收费，应在物业服务中心显著位置，采取公示牌、电子屏、收费表、收费清单、收费手册、多媒体终端查询等方式进行公示。</w:t>
      </w:r>
    </w:p>
    <w:p>
      <w:pPr>
        <w:pStyle w:val="67"/>
        <w:spacing w:before="0" w:beforeLines="0" w:after="0" w:afterLines="0"/>
      </w:pPr>
      <w:r>
        <w:rPr>
          <w:rFonts w:hint="eastAsia" w:ascii="宋体" w:hAnsi="宋体" w:eastAsia="宋体" w:cs="宋体"/>
          <w:kern w:val="2"/>
        </w:rPr>
        <w:t>4.4.4 物业收支情况应按照合同约定，定期于小区显著位置，如小区公告栏、电子屏、宣传栏、电梯，线上平台等方式进行公示。</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sectPr>
          <w:footerReference r:id="rId6" w:type="default"/>
          <w:pgSz w:w="11906" w:h="16838"/>
          <w:pgMar w:top="567" w:right="1134" w:bottom="1134" w:left="1418" w:header="1418" w:footer="1134" w:gutter="0"/>
          <w:pgNumType w:start="1"/>
          <w:cols w:space="720" w:num="1"/>
          <w:formProt w:val="0"/>
          <w:docGrid w:type="lines" w:linePitch="312" w:charSpace="0"/>
        </w:sectPr>
      </w:pPr>
    </w:p>
    <w:p>
      <w:pPr>
        <w:pStyle w:val="85"/>
        <w:spacing w:before="312" w:after="312"/>
        <w:jc w:val="center"/>
        <w:outlineLvl w:val="9"/>
        <w:rPr>
          <w:color w:val="000000"/>
          <w:szCs w:val="22"/>
        </w:rPr>
      </w:pPr>
      <w:bookmarkStart w:id="50" w:name="_Toc18595289"/>
      <w:bookmarkStart w:id="51" w:name="_Toc60661644"/>
      <w:bookmarkStart w:id="52" w:name="_Toc18592899"/>
      <w:bookmarkStart w:id="53" w:name="_Toc536085483"/>
      <w:bookmarkStart w:id="54" w:name="_Toc4489060"/>
      <w:bookmarkStart w:id="55" w:name="_Toc19629502"/>
      <w:bookmarkStart w:id="56" w:name="_Toc19719104"/>
      <w:bookmarkStart w:id="57" w:name="_Toc19893920"/>
    </w:p>
    <w:p>
      <w:pPr>
        <w:pStyle w:val="85"/>
        <w:spacing w:before="312" w:after="312"/>
        <w:jc w:val="center"/>
        <w:outlineLvl w:val="0"/>
        <w:rPr>
          <w:color w:val="000000"/>
          <w:szCs w:val="22"/>
        </w:rPr>
      </w:pPr>
      <w:bookmarkStart w:id="58" w:name="_Toc6443"/>
      <w:bookmarkStart w:id="59" w:name="_Toc3462"/>
      <w:r>
        <w:rPr>
          <w:rFonts w:hint="eastAsia"/>
          <w:color w:val="000000"/>
          <w:szCs w:val="22"/>
        </w:rPr>
        <w:t>附  录  A</w:t>
      </w:r>
      <w:r>
        <w:rPr>
          <w:rFonts w:hint="eastAsia"/>
          <w:color w:val="000000"/>
          <w:szCs w:val="22"/>
        </w:rPr>
        <w:br w:type="textWrapping"/>
      </w:r>
      <w:r>
        <w:rPr>
          <w:rFonts w:hint="eastAsia"/>
          <w:color w:val="000000"/>
          <w:szCs w:val="22"/>
        </w:rPr>
        <w:t>（规范性附录）</w:t>
      </w:r>
      <w:r>
        <w:rPr>
          <w:rFonts w:hint="eastAsia"/>
          <w:color w:val="000000"/>
          <w:szCs w:val="22"/>
        </w:rPr>
        <w:br w:type="textWrapping"/>
      </w:r>
      <w:r>
        <w:rPr>
          <w:rFonts w:hint="eastAsia"/>
          <w:color w:val="000000"/>
          <w:szCs w:val="22"/>
        </w:rPr>
        <w:t>物业</w:t>
      </w:r>
      <w:bookmarkEnd w:id="50"/>
      <w:bookmarkEnd w:id="51"/>
      <w:bookmarkEnd w:id="52"/>
      <w:bookmarkEnd w:id="53"/>
      <w:bookmarkEnd w:id="54"/>
      <w:bookmarkEnd w:id="55"/>
      <w:bookmarkEnd w:id="56"/>
      <w:bookmarkEnd w:id="57"/>
      <w:r>
        <w:rPr>
          <w:rFonts w:hint="eastAsia"/>
          <w:color w:val="000000"/>
          <w:szCs w:val="22"/>
        </w:rPr>
        <w:t>服务收费公示模板</w:t>
      </w:r>
      <w:bookmarkEnd w:id="58"/>
      <w:bookmarkEnd w:id="59"/>
    </w:p>
    <w:p>
      <w:pPr>
        <w:pStyle w:val="26"/>
        <w:rPr>
          <w:color w:val="000000"/>
          <w:szCs w:val="22"/>
        </w:rPr>
      </w:pPr>
      <w:r>
        <w:rPr>
          <w:rFonts w:hint="eastAsia"/>
          <w:color w:val="000000"/>
          <w:szCs w:val="22"/>
        </w:rPr>
        <w:t>表A.1给出了物业服务收费公示模板。</w:t>
      </w:r>
    </w:p>
    <w:p>
      <w:pPr>
        <w:pStyle w:val="26"/>
        <w:jc w:val="center"/>
        <w:rPr>
          <w:color w:val="000000"/>
          <w:szCs w:val="22"/>
        </w:rPr>
      </w:pPr>
      <w:r>
        <w:rPr>
          <w:rFonts w:hint="eastAsia" w:ascii="黑体" w:hAnsi="黑体" w:eastAsia="黑体" w:cs="黑体"/>
          <w:color w:val="000000"/>
          <w:szCs w:val="22"/>
        </w:rPr>
        <w:t>表A.1  物业服务收费公示模板</w:t>
      </w:r>
    </w:p>
    <w:tbl>
      <w:tblPr>
        <w:tblStyle w:val="37"/>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11"/>
        <w:gridCol w:w="1411"/>
        <w:gridCol w:w="2459"/>
        <w:gridCol w:w="17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37" w:type="dxa"/>
            <w:gridSpan w:val="6"/>
          </w:tcPr>
          <w:p>
            <w:pPr>
              <w:spacing w:line="360" w:lineRule="auto"/>
              <w:jc w:val="center"/>
              <w:rPr>
                <w:rFonts w:ascii="宋体" w:hAnsi="宋体" w:cs="宋体"/>
                <w:sz w:val="18"/>
                <w:szCs w:val="18"/>
              </w:rPr>
            </w:pPr>
            <w:r>
              <w:rPr>
                <w:rFonts w:hint="eastAsia" w:ascii="宋体" w:hAnsi="宋体" w:cs="宋体"/>
                <w:sz w:val="18"/>
                <w:szCs w:val="18"/>
              </w:rPr>
              <w:t>物业服务收费公示（模板）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tcPr>
          <w:p>
            <w:pPr>
              <w:spacing w:line="252" w:lineRule="auto"/>
              <w:jc w:val="center"/>
              <w:rPr>
                <w:rFonts w:ascii="宋体" w:hAnsi="宋体" w:cs="宋体"/>
                <w:sz w:val="18"/>
                <w:szCs w:val="18"/>
              </w:rPr>
            </w:pPr>
            <w:r>
              <w:rPr>
                <w:rFonts w:hint="eastAsia" w:ascii="宋体" w:hAnsi="宋体" w:cs="宋体"/>
                <w:sz w:val="18"/>
                <w:szCs w:val="18"/>
              </w:rPr>
              <w:t>收费类别</w:t>
            </w: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收费项目</w:t>
            </w: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收费业态</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收费标准</w:t>
            </w:r>
          </w:p>
        </w:tc>
        <w:tc>
          <w:tcPr>
            <w:tcW w:w="1755" w:type="dxa"/>
          </w:tcPr>
          <w:p>
            <w:pPr>
              <w:spacing w:line="252" w:lineRule="auto"/>
              <w:jc w:val="center"/>
              <w:rPr>
                <w:rFonts w:ascii="宋体" w:hAnsi="宋体" w:cs="宋体"/>
                <w:sz w:val="18"/>
                <w:szCs w:val="18"/>
              </w:rPr>
            </w:pPr>
            <w:r>
              <w:rPr>
                <w:rFonts w:hint="eastAsia" w:ascii="宋体" w:hAnsi="宋体" w:cs="宋体"/>
                <w:sz w:val="18"/>
                <w:szCs w:val="18"/>
              </w:rPr>
              <w:t>收费依据</w:t>
            </w:r>
          </w:p>
        </w:tc>
        <w:tc>
          <w:tcPr>
            <w:tcW w:w="990" w:type="dxa"/>
          </w:tcPr>
          <w:p>
            <w:pPr>
              <w:spacing w:line="252"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基础物业服务费</w:t>
            </w: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物业服务费</w:t>
            </w: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高层</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面积*业态单价*月</w:t>
            </w:r>
          </w:p>
        </w:tc>
        <w:tc>
          <w:tcPr>
            <w:tcW w:w="1755"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《前期物业服务合同》/《物业服务合同》</w:t>
            </w:r>
          </w:p>
        </w:tc>
        <w:tc>
          <w:tcPr>
            <w:tcW w:w="990" w:type="dxa"/>
            <w:vMerge w:val="restart"/>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别墅</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面积*业态单价*月</w:t>
            </w:r>
          </w:p>
        </w:tc>
        <w:tc>
          <w:tcPr>
            <w:tcW w:w="1755" w:type="dxa"/>
            <w:vMerge w:val="continue"/>
          </w:tcPr>
          <w:p>
            <w:pPr>
              <w:spacing w:line="252" w:lineRule="auto"/>
              <w:jc w:val="center"/>
              <w:rPr>
                <w:rFonts w:ascii="宋体" w:hAnsi="宋体" w:cs="宋体"/>
                <w:sz w:val="18"/>
                <w:szCs w:val="18"/>
              </w:rPr>
            </w:pPr>
          </w:p>
        </w:tc>
        <w:tc>
          <w:tcPr>
            <w:tcW w:w="990" w:type="dxa"/>
            <w:vMerge w:val="continue"/>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商铺</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面积*业态单价*月</w:t>
            </w:r>
          </w:p>
        </w:tc>
        <w:tc>
          <w:tcPr>
            <w:tcW w:w="1755" w:type="dxa"/>
            <w:vMerge w:val="continue"/>
          </w:tcPr>
          <w:p>
            <w:pPr>
              <w:spacing w:line="252" w:lineRule="auto"/>
              <w:jc w:val="center"/>
              <w:rPr>
                <w:rFonts w:ascii="宋体" w:hAnsi="宋体" w:cs="宋体"/>
                <w:sz w:val="18"/>
                <w:szCs w:val="18"/>
              </w:rPr>
            </w:pPr>
          </w:p>
        </w:tc>
        <w:tc>
          <w:tcPr>
            <w:tcW w:w="990" w:type="dxa"/>
            <w:vMerge w:val="continue"/>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（其他）业态</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面积*业态单价*月</w:t>
            </w:r>
          </w:p>
        </w:tc>
        <w:tc>
          <w:tcPr>
            <w:tcW w:w="1755" w:type="dxa"/>
            <w:vMerge w:val="continue"/>
          </w:tcPr>
          <w:p>
            <w:pPr>
              <w:spacing w:line="252" w:lineRule="auto"/>
              <w:jc w:val="center"/>
              <w:rPr>
                <w:rFonts w:ascii="宋体" w:hAnsi="宋体" w:cs="宋体"/>
                <w:sz w:val="18"/>
                <w:szCs w:val="18"/>
              </w:rPr>
            </w:pPr>
          </w:p>
        </w:tc>
        <w:tc>
          <w:tcPr>
            <w:tcW w:w="990" w:type="dxa"/>
            <w:vMerge w:val="continue"/>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车位管理费</w:t>
            </w: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普通车位</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单价/月</w:t>
            </w:r>
          </w:p>
        </w:tc>
        <w:tc>
          <w:tcPr>
            <w:tcW w:w="1755" w:type="dxa"/>
            <w:vMerge w:val="continue"/>
          </w:tcPr>
          <w:p>
            <w:pPr>
              <w:spacing w:line="252" w:lineRule="auto"/>
              <w:jc w:val="center"/>
              <w:rPr>
                <w:rFonts w:ascii="宋体" w:hAnsi="宋体" w:cs="宋体"/>
                <w:sz w:val="18"/>
                <w:szCs w:val="18"/>
              </w:rPr>
            </w:pPr>
          </w:p>
        </w:tc>
        <w:tc>
          <w:tcPr>
            <w:tcW w:w="990" w:type="dxa"/>
            <w:vMerge w:val="restart"/>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tcPr>
          <w:p>
            <w:pPr>
              <w:spacing w:line="252" w:lineRule="auto"/>
              <w:jc w:val="center"/>
              <w:rPr>
                <w:rFonts w:ascii="宋体" w:hAnsi="宋体" w:cs="宋体"/>
                <w:sz w:val="18"/>
                <w:szCs w:val="18"/>
              </w:rPr>
            </w:pPr>
          </w:p>
        </w:tc>
        <w:tc>
          <w:tcPr>
            <w:tcW w:w="1411" w:type="dxa"/>
            <w:vMerge w:val="continue"/>
          </w:tcPr>
          <w:p>
            <w:pPr>
              <w:spacing w:line="252" w:lineRule="auto"/>
              <w:jc w:val="center"/>
              <w:rPr>
                <w:rFonts w:ascii="宋体" w:hAnsi="宋体" w:cs="宋体"/>
                <w:sz w:val="18"/>
                <w:szCs w:val="18"/>
              </w:rPr>
            </w:pP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子母车位</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单价/月</w:t>
            </w:r>
          </w:p>
        </w:tc>
        <w:tc>
          <w:tcPr>
            <w:tcW w:w="1755" w:type="dxa"/>
            <w:vMerge w:val="continue"/>
          </w:tcPr>
          <w:p>
            <w:pPr>
              <w:spacing w:line="252" w:lineRule="auto"/>
              <w:jc w:val="center"/>
              <w:rPr>
                <w:rFonts w:ascii="宋体" w:hAnsi="宋体" w:cs="宋体"/>
                <w:sz w:val="18"/>
                <w:szCs w:val="18"/>
              </w:rPr>
            </w:pPr>
          </w:p>
        </w:tc>
        <w:tc>
          <w:tcPr>
            <w:tcW w:w="990" w:type="dxa"/>
            <w:vMerge w:val="continue"/>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tcPr>
          <w:p>
            <w:pPr>
              <w:spacing w:line="252" w:lineRule="auto"/>
              <w:jc w:val="center"/>
              <w:rPr>
                <w:rFonts w:ascii="宋体" w:hAnsi="宋体" w:cs="宋体"/>
                <w:sz w:val="18"/>
                <w:szCs w:val="18"/>
              </w:rPr>
            </w:pPr>
          </w:p>
        </w:tc>
        <w:tc>
          <w:tcPr>
            <w:tcW w:w="1411" w:type="dxa"/>
            <w:vMerge w:val="continue"/>
          </w:tcPr>
          <w:p>
            <w:pPr>
              <w:spacing w:line="252" w:lineRule="auto"/>
              <w:jc w:val="center"/>
              <w:rPr>
                <w:rFonts w:ascii="宋体" w:hAnsi="宋体" w:cs="宋体"/>
                <w:sz w:val="18"/>
                <w:szCs w:val="18"/>
              </w:rPr>
            </w:pP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机械车位</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单价/月</w:t>
            </w:r>
          </w:p>
        </w:tc>
        <w:tc>
          <w:tcPr>
            <w:tcW w:w="1755" w:type="dxa"/>
            <w:vMerge w:val="continue"/>
          </w:tcPr>
          <w:p>
            <w:pPr>
              <w:spacing w:line="252" w:lineRule="auto"/>
              <w:jc w:val="center"/>
              <w:rPr>
                <w:rFonts w:ascii="宋体" w:hAnsi="宋体" w:cs="宋体"/>
                <w:sz w:val="18"/>
                <w:szCs w:val="18"/>
              </w:rPr>
            </w:pPr>
          </w:p>
        </w:tc>
        <w:tc>
          <w:tcPr>
            <w:tcW w:w="990" w:type="dxa"/>
            <w:vMerge w:val="continue"/>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tcPr>
          <w:p>
            <w:pPr>
              <w:spacing w:line="252" w:lineRule="auto"/>
              <w:jc w:val="center"/>
              <w:rPr>
                <w:rFonts w:ascii="宋体" w:hAnsi="宋体" w:cs="宋体"/>
                <w:sz w:val="18"/>
                <w:szCs w:val="18"/>
              </w:rPr>
            </w:pPr>
          </w:p>
        </w:tc>
        <w:tc>
          <w:tcPr>
            <w:tcW w:w="1411" w:type="dxa"/>
            <w:vMerge w:val="continue"/>
          </w:tcPr>
          <w:p>
            <w:pPr>
              <w:spacing w:line="252" w:lineRule="auto"/>
              <w:jc w:val="center"/>
              <w:rPr>
                <w:rFonts w:ascii="宋体" w:hAnsi="宋体" w:cs="宋体"/>
                <w:sz w:val="18"/>
                <w:szCs w:val="18"/>
              </w:rPr>
            </w:pPr>
          </w:p>
        </w:tc>
        <w:tc>
          <w:tcPr>
            <w:tcW w:w="1411" w:type="dxa"/>
          </w:tcPr>
          <w:p>
            <w:pPr>
              <w:spacing w:line="252" w:lineRule="auto"/>
              <w:jc w:val="center"/>
              <w:rPr>
                <w:rFonts w:ascii="宋体" w:hAnsi="宋体" w:cs="宋体"/>
                <w:sz w:val="18"/>
                <w:szCs w:val="18"/>
              </w:rPr>
            </w:pPr>
            <w:r>
              <w:rPr>
                <w:rFonts w:hint="eastAsia" w:ascii="宋体" w:hAnsi="宋体" w:cs="宋体"/>
                <w:sz w:val="18"/>
                <w:szCs w:val="18"/>
              </w:rPr>
              <w:t>（其他）车位</w:t>
            </w:r>
          </w:p>
        </w:tc>
        <w:tc>
          <w:tcPr>
            <w:tcW w:w="2459" w:type="dxa"/>
          </w:tcPr>
          <w:p>
            <w:pPr>
              <w:spacing w:line="252" w:lineRule="auto"/>
              <w:jc w:val="center"/>
              <w:rPr>
                <w:rFonts w:ascii="宋体" w:hAnsi="宋体" w:cs="宋体"/>
                <w:sz w:val="18"/>
                <w:szCs w:val="18"/>
              </w:rPr>
            </w:pPr>
            <w:r>
              <w:rPr>
                <w:rFonts w:hint="eastAsia" w:ascii="宋体" w:hAnsi="宋体" w:cs="宋体"/>
                <w:sz w:val="18"/>
                <w:szCs w:val="18"/>
              </w:rPr>
              <w:t>单价/月</w:t>
            </w:r>
          </w:p>
        </w:tc>
        <w:tc>
          <w:tcPr>
            <w:tcW w:w="1755" w:type="dxa"/>
            <w:vMerge w:val="continue"/>
          </w:tcPr>
          <w:p>
            <w:pPr>
              <w:spacing w:line="252" w:lineRule="auto"/>
              <w:jc w:val="center"/>
              <w:rPr>
                <w:rFonts w:ascii="宋体" w:hAnsi="宋体" w:cs="宋体"/>
                <w:sz w:val="18"/>
                <w:szCs w:val="18"/>
              </w:rPr>
            </w:pPr>
          </w:p>
        </w:tc>
        <w:tc>
          <w:tcPr>
            <w:tcW w:w="990" w:type="dxa"/>
            <w:vMerge w:val="continue"/>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车辆停放费和车位租金</w:t>
            </w: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车位租金</w:t>
            </w: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地面租金</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元/月</w:t>
            </w:r>
          </w:p>
        </w:tc>
        <w:tc>
          <w:tcPr>
            <w:tcW w:w="1755"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《前期物业服务合同》/《物业服务合同》</w:t>
            </w:r>
          </w:p>
        </w:tc>
        <w:tc>
          <w:tcPr>
            <w:tcW w:w="990" w:type="dxa"/>
            <w:vMerge w:val="restart"/>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地下租金</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元/月</w:t>
            </w:r>
          </w:p>
        </w:tc>
        <w:tc>
          <w:tcPr>
            <w:tcW w:w="1755" w:type="dxa"/>
            <w:vMerge w:val="continue"/>
            <w:vAlign w:val="center"/>
          </w:tcPr>
          <w:p>
            <w:pPr>
              <w:spacing w:line="252" w:lineRule="auto"/>
              <w:jc w:val="center"/>
              <w:rPr>
                <w:rFonts w:ascii="宋体" w:hAnsi="宋体" w:cs="宋体"/>
                <w:sz w:val="18"/>
                <w:szCs w:val="18"/>
              </w:rPr>
            </w:pP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机动车临停</w:t>
            </w: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地上停车</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元/每小时</w:t>
            </w:r>
          </w:p>
        </w:tc>
        <w:tc>
          <w:tcPr>
            <w:tcW w:w="1755" w:type="dxa"/>
            <w:vMerge w:val="continue"/>
            <w:vAlign w:val="center"/>
          </w:tcPr>
          <w:p>
            <w:pPr>
              <w:spacing w:line="252" w:lineRule="auto"/>
              <w:jc w:val="center"/>
              <w:rPr>
                <w:rFonts w:ascii="宋体" w:hAnsi="宋体" w:cs="宋体"/>
                <w:sz w:val="18"/>
                <w:szCs w:val="18"/>
              </w:rPr>
            </w:pPr>
          </w:p>
        </w:tc>
        <w:tc>
          <w:tcPr>
            <w:tcW w:w="990" w:type="dxa"/>
            <w:vMerge w:val="restart"/>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地下停车</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元/每小时</w:t>
            </w:r>
          </w:p>
        </w:tc>
        <w:tc>
          <w:tcPr>
            <w:tcW w:w="1755" w:type="dxa"/>
            <w:vMerge w:val="continue"/>
            <w:vAlign w:val="center"/>
          </w:tcPr>
          <w:p>
            <w:pPr>
              <w:spacing w:line="252" w:lineRule="auto"/>
              <w:jc w:val="center"/>
              <w:rPr>
                <w:rFonts w:ascii="宋体" w:hAnsi="宋体" w:cs="宋体"/>
                <w:sz w:val="18"/>
                <w:szCs w:val="18"/>
              </w:rPr>
            </w:pP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非机动车收费</w:t>
            </w: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摩托车收费</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元/月</w:t>
            </w:r>
          </w:p>
        </w:tc>
        <w:tc>
          <w:tcPr>
            <w:tcW w:w="1755" w:type="dxa"/>
            <w:vMerge w:val="continue"/>
            <w:vAlign w:val="center"/>
          </w:tcPr>
          <w:p>
            <w:pPr>
              <w:spacing w:line="252" w:lineRule="auto"/>
              <w:jc w:val="center"/>
              <w:rPr>
                <w:rFonts w:ascii="宋体" w:hAnsi="宋体" w:cs="宋体"/>
                <w:sz w:val="18"/>
                <w:szCs w:val="18"/>
              </w:rPr>
            </w:pPr>
          </w:p>
        </w:tc>
        <w:tc>
          <w:tcPr>
            <w:tcW w:w="990" w:type="dxa"/>
            <w:vMerge w:val="restart"/>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电动车充电</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元/小时</w:t>
            </w:r>
          </w:p>
        </w:tc>
        <w:tc>
          <w:tcPr>
            <w:tcW w:w="1755" w:type="dxa"/>
            <w:vAlign w:val="center"/>
          </w:tcPr>
          <w:p>
            <w:pPr>
              <w:spacing w:line="252" w:lineRule="auto"/>
              <w:jc w:val="center"/>
              <w:rPr>
                <w:rFonts w:ascii="宋体" w:hAnsi="宋体" w:cs="宋体"/>
                <w:sz w:val="18"/>
                <w:szCs w:val="18"/>
              </w:rPr>
            </w:pPr>
            <w:r>
              <w:rPr>
                <w:rFonts w:hint="eastAsia" w:ascii="宋体" w:hAnsi="宋体" w:cs="宋体"/>
                <w:sz w:val="18"/>
                <w:szCs w:val="18"/>
              </w:rPr>
              <w:t>双方约定</w:t>
            </w: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其他服务收费</w:t>
            </w: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代收费用</w:t>
            </w: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代收水费</w:t>
            </w:r>
          </w:p>
        </w:tc>
        <w:tc>
          <w:tcPr>
            <w:tcW w:w="4214" w:type="dxa"/>
            <w:gridSpan w:val="2"/>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按照专营公司国家核定标准代收</w:t>
            </w:r>
          </w:p>
        </w:tc>
        <w:tc>
          <w:tcPr>
            <w:tcW w:w="990" w:type="dxa"/>
            <w:vMerge w:val="restart"/>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代收电费</w:t>
            </w:r>
          </w:p>
        </w:tc>
        <w:tc>
          <w:tcPr>
            <w:tcW w:w="4214" w:type="dxa"/>
            <w:gridSpan w:val="2"/>
            <w:vMerge w:val="continue"/>
            <w:vAlign w:val="center"/>
          </w:tcPr>
          <w:p>
            <w:pPr>
              <w:spacing w:line="252" w:lineRule="auto"/>
              <w:jc w:val="center"/>
              <w:rPr>
                <w:rFonts w:ascii="宋体" w:hAnsi="宋体" w:cs="宋体"/>
                <w:sz w:val="18"/>
                <w:szCs w:val="18"/>
              </w:rPr>
            </w:pP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代收供暖费</w:t>
            </w:r>
          </w:p>
        </w:tc>
        <w:tc>
          <w:tcPr>
            <w:tcW w:w="4214" w:type="dxa"/>
            <w:gridSpan w:val="2"/>
            <w:vMerge w:val="continue"/>
            <w:vAlign w:val="center"/>
          </w:tcPr>
          <w:p>
            <w:pPr>
              <w:spacing w:line="252" w:lineRule="auto"/>
              <w:jc w:val="center"/>
              <w:rPr>
                <w:rFonts w:ascii="宋体" w:hAnsi="宋体" w:cs="宋体"/>
                <w:sz w:val="18"/>
                <w:szCs w:val="18"/>
              </w:rPr>
            </w:pP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（其他）代收</w:t>
            </w:r>
          </w:p>
        </w:tc>
        <w:tc>
          <w:tcPr>
            <w:tcW w:w="4214" w:type="dxa"/>
            <w:gridSpan w:val="2"/>
            <w:vMerge w:val="continue"/>
            <w:vAlign w:val="center"/>
          </w:tcPr>
          <w:p>
            <w:pPr>
              <w:spacing w:line="252" w:lineRule="auto"/>
              <w:jc w:val="center"/>
              <w:rPr>
                <w:rFonts w:ascii="宋体" w:hAnsi="宋体" w:cs="宋体"/>
                <w:sz w:val="18"/>
                <w:szCs w:val="18"/>
              </w:rPr>
            </w:pP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共同设施设备</w:t>
            </w:r>
          </w:p>
          <w:p>
            <w:pPr>
              <w:spacing w:line="252" w:lineRule="auto"/>
              <w:jc w:val="center"/>
              <w:rPr>
                <w:rFonts w:ascii="宋体" w:hAnsi="宋体" w:cs="宋体"/>
                <w:sz w:val="18"/>
                <w:szCs w:val="18"/>
              </w:rPr>
            </w:pPr>
            <w:r>
              <w:rPr>
                <w:rFonts w:hint="eastAsia" w:ascii="宋体" w:hAnsi="宋体" w:cs="宋体"/>
                <w:sz w:val="18"/>
                <w:szCs w:val="18"/>
              </w:rPr>
              <w:t>公共分摊费用</w:t>
            </w: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分摊（电梯）</w:t>
            </w:r>
          </w:p>
        </w:tc>
        <w:tc>
          <w:tcPr>
            <w:tcW w:w="4214" w:type="dxa"/>
            <w:gridSpan w:val="2"/>
            <w:vMerge w:val="restart"/>
            <w:vAlign w:val="center"/>
          </w:tcPr>
          <w:p>
            <w:pPr>
              <w:spacing w:line="252" w:lineRule="auto"/>
              <w:ind w:firstLine="900" w:firstLineChars="500"/>
              <w:rPr>
                <w:rFonts w:ascii="宋体" w:hAnsi="宋体" w:cs="宋体"/>
                <w:sz w:val="18"/>
                <w:szCs w:val="18"/>
              </w:rPr>
            </w:pPr>
            <w:r>
              <w:rPr>
                <w:rFonts w:hint="eastAsia" w:ascii="宋体" w:hAnsi="宋体" w:cs="宋体"/>
                <w:sz w:val="18"/>
                <w:szCs w:val="18"/>
              </w:rPr>
              <w:t>公布实际费用和分摊情况</w:t>
            </w:r>
          </w:p>
        </w:tc>
        <w:tc>
          <w:tcPr>
            <w:tcW w:w="990" w:type="dxa"/>
            <w:vMerge w:val="restart"/>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分摊（其他）</w:t>
            </w:r>
          </w:p>
        </w:tc>
        <w:tc>
          <w:tcPr>
            <w:tcW w:w="4214" w:type="dxa"/>
            <w:gridSpan w:val="2"/>
            <w:vMerge w:val="continue"/>
            <w:vAlign w:val="center"/>
          </w:tcPr>
          <w:p>
            <w:pPr>
              <w:spacing w:line="252" w:lineRule="auto"/>
              <w:jc w:val="center"/>
              <w:rPr>
                <w:rFonts w:ascii="宋体" w:hAnsi="宋体" w:cs="宋体"/>
                <w:sz w:val="18"/>
                <w:szCs w:val="18"/>
              </w:rPr>
            </w:pP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装修费用</w:t>
            </w: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装修垃圾清运费</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w:t>
            </w:r>
          </w:p>
        </w:tc>
        <w:tc>
          <w:tcPr>
            <w:tcW w:w="1755"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双方约定</w:t>
            </w:r>
          </w:p>
        </w:tc>
        <w:tc>
          <w:tcPr>
            <w:tcW w:w="990" w:type="dxa"/>
            <w:vMerge w:val="restart"/>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continue"/>
            <w:vAlign w:val="center"/>
          </w:tcPr>
          <w:p>
            <w:pPr>
              <w:spacing w:line="252" w:lineRule="auto"/>
              <w:jc w:val="center"/>
              <w:rPr>
                <w:rFonts w:ascii="宋体" w:hAnsi="宋体" w:cs="宋体"/>
                <w:sz w:val="18"/>
                <w:szCs w:val="18"/>
              </w:rPr>
            </w:pP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装修（其他费用）</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w:t>
            </w:r>
          </w:p>
        </w:tc>
        <w:tc>
          <w:tcPr>
            <w:tcW w:w="1755" w:type="dxa"/>
            <w:vMerge w:val="continue"/>
            <w:vAlign w:val="center"/>
          </w:tcPr>
          <w:p>
            <w:pPr>
              <w:spacing w:line="252" w:lineRule="auto"/>
              <w:jc w:val="center"/>
              <w:rPr>
                <w:rFonts w:ascii="宋体" w:hAnsi="宋体" w:cs="宋体"/>
                <w:sz w:val="18"/>
                <w:szCs w:val="18"/>
              </w:rPr>
            </w:pPr>
          </w:p>
        </w:tc>
        <w:tc>
          <w:tcPr>
            <w:tcW w:w="990" w:type="dxa"/>
            <w:vMerge w:val="continue"/>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252" w:lineRule="auto"/>
              <w:jc w:val="center"/>
              <w:rPr>
                <w:rFonts w:ascii="宋体" w:hAnsi="宋体" w:cs="宋体"/>
                <w:sz w:val="18"/>
                <w:szCs w:val="18"/>
              </w:rPr>
            </w:pPr>
          </w:p>
        </w:tc>
        <w:tc>
          <w:tcPr>
            <w:tcW w:w="1411"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工本费</w:t>
            </w:r>
          </w:p>
        </w:tc>
        <w:tc>
          <w:tcPr>
            <w:tcW w:w="1411" w:type="dxa"/>
            <w:vAlign w:val="center"/>
          </w:tcPr>
          <w:p>
            <w:pPr>
              <w:spacing w:line="252" w:lineRule="auto"/>
              <w:jc w:val="center"/>
              <w:rPr>
                <w:rFonts w:ascii="宋体" w:hAnsi="宋体" w:cs="宋体"/>
                <w:sz w:val="18"/>
                <w:szCs w:val="18"/>
              </w:rPr>
            </w:pPr>
            <w:r>
              <w:rPr>
                <w:rFonts w:hint="eastAsia" w:ascii="宋体" w:hAnsi="宋体" w:cs="宋体"/>
                <w:sz w:val="18"/>
                <w:szCs w:val="18"/>
              </w:rPr>
              <w:t>门禁卡</w:t>
            </w:r>
          </w:p>
        </w:tc>
        <w:tc>
          <w:tcPr>
            <w:tcW w:w="2459" w:type="dxa"/>
            <w:vAlign w:val="center"/>
          </w:tcPr>
          <w:p>
            <w:pPr>
              <w:spacing w:line="252" w:lineRule="auto"/>
              <w:jc w:val="center"/>
              <w:rPr>
                <w:rFonts w:ascii="宋体" w:hAnsi="宋体" w:cs="宋体"/>
                <w:sz w:val="18"/>
                <w:szCs w:val="18"/>
              </w:rPr>
            </w:pPr>
            <w:r>
              <w:rPr>
                <w:rFonts w:hint="eastAsia" w:ascii="宋体" w:hAnsi="宋体" w:cs="宋体"/>
                <w:sz w:val="18"/>
                <w:szCs w:val="18"/>
              </w:rPr>
              <w:t>元/个</w:t>
            </w:r>
          </w:p>
        </w:tc>
        <w:tc>
          <w:tcPr>
            <w:tcW w:w="1755" w:type="dxa"/>
            <w:vMerge w:val="restart"/>
            <w:vAlign w:val="center"/>
          </w:tcPr>
          <w:p>
            <w:pPr>
              <w:spacing w:line="252" w:lineRule="auto"/>
              <w:jc w:val="center"/>
              <w:rPr>
                <w:rFonts w:ascii="宋体" w:hAnsi="宋体" w:cs="宋体"/>
                <w:sz w:val="18"/>
                <w:szCs w:val="18"/>
              </w:rPr>
            </w:pPr>
            <w:r>
              <w:rPr>
                <w:rFonts w:hint="eastAsia" w:ascii="宋体" w:hAnsi="宋体" w:cs="宋体"/>
                <w:sz w:val="18"/>
                <w:szCs w:val="18"/>
              </w:rPr>
              <w:t>《物业服务合同》</w:t>
            </w:r>
          </w:p>
        </w:tc>
        <w:tc>
          <w:tcPr>
            <w:tcW w:w="990" w:type="dxa"/>
            <w:vMerge w:val="restart"/>
            <w:vAlign w:val="center"/>
          </w:tcPr>
          <w:p>
            <w:pPr>
              <w:spacing w:line="252"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360" w:lineRule="auto"/>
              <w:jc w:val="center"/>
              <w:rPr>
                <w:rFonts w:ascii="宋体" w:hAnsi="宋体" w:cs="宋体"/>
                <w:sz w:val="18"/>
                <w:szCs w:val="18"/>
              </w:rPr>
            </w:pPr>
          </w:p>
        </w:tc>
        <w:tc>
          <w:tcPr>
            <w:tcW w:w="1411" w:type="dxa"/>
            <w:vMerge w:val="continue"/>
            <w:vAlign w:val="center"/>
          </w:tcPr>
          <w:p>
            <w:pPr>
              <w:spacing w:line="360" w:lineRule="auto"/>
              <w:jc w:val="center"/>
              <w:rPr>
                <w:rFonts w:ascii="宋体" w:hAnsi="宋体" w:cs="宋体"/>
                <w:sz w:val="18"/>
                <w:szCs w:val="18"/>
              </w:rPr>
            </w:pPr>
          </w:p>
        </w:tc>
        <w:tc>
          <w:tcPr>
            <w:tcW w:w="1411" w:type="dxa"/>
            <w:vAlign w:val="center"/>
          </w:tcPr>
          <w:p>
            <w:pPr>
              <w:jc w:val="center"/>
              <w:rPr>
                <w:rFonts w:ascii="宋体" w:hAnsi="宋体" w:cs="宋体"/>
                <w:sz w:val="18"/>
                <w:szCs w:val="18"/>
              </w:rPr>
            </w:pPr>
            <w:r>
              <w:rPr>
                <w:rFonts w:hint="eastAsia" w:ascii="宋体" w:hAnsi="宋体" w:cs="宋体"/>
                <w:sz w:val="18"/>
                <w:szCs w:val="18"/>
              </w:rPr>
              <w:t>出入证</w:t>
            </w:r>
          </w:p>
        </w:tc>
        <w:tc>
          <w:tcPr>
            <w:tcW w:w="2459" w:type="dxa"/>
            <w:vAlign w:val="center"/>
          </w:tcPr>
          <w:p>
            <w:pPr>
              <w:jc w:val="center"/>
              <w:rPr>
                <w:rFonts w:ascii="宋体" w:hAnsi="宋体" w:cs="宋体"/>
                <w:sz w:val="18"/>
                <w:szCs w:val="18"/>
              </w:rPr>
            </w:pPr>
            <w:r>
              <w:rPr>
                <w:rFonts w:hint="eastAsia" w:ascii="宋体" w:hAnsi="宋体" w:cs="宋体"/>
                <w:sz w:val="18"/>
                <w:szCs w:val="18"/>
              </w:rPr>
              <w:t>元/个</w:t>
            </w:r>
          </w:p>
        </w:tc>
        <w:tc>
          <w:tcPr>
            <w:tcW w:w="1755" w:type="dxa"/>
            <w:vMerge w:val="continue"/>
            <w:vAlign w:val="center"/>
          </w:tcPr>
          <w:p>
            <w:pPr>
              <w:spacing w:line="360" w:lineRule="auto"/>
              <w:jc w:val="center"/>
              <w:rPr>
                <w:rFonts w:ascii="宋体" w:hAnsi="宋体" w:cs="宋体"/>
                <w:sz w:val="18"/>
                <w:szCs w:val="18"/>
              </w:rPr>
            </w:pPr>
          </w:p>
        </w:tc>
        <w:tc>
          <w:tcPr>
            <w:tcW w:w="990" w:type="dxa"/>
            <w:vMerge w:val="continue"/>
            <w:vAlign w:val="center"/>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vAlign w:val="center"/>
          </w:tcPr>
          <w:p>
            <w:pPr>
              <w:spacing w:line="360" w:lineRule="auto"/>
              <w:jc w:val="center"/>
              <w:rPr>
                <w:rFonts w:ascii="宋体" w:hAnsi="宋体" w:cs="宋体"/>
                <w:sz w:val="18"/>
                <w:szCs w:val="18"/>
              </w:rPr>
            </w:pPr>
          </w:p>
        </w:tc>
        <w:tc>
          <w:tcPr>
            <w:tcW w:w="1411" w:type="dxa"/>
            <w:vMerge w:val="continue"/>
            <w:vAlign w:val="center"/>
          </w:tcPr>
          <w:p>
            <w:pPr>
              <w:spacing w:line="360" w:lineRule="auto"/>
              <w:jc w:val="center"/>
              <w:rPr>
                <w:rFonts w:ascii="宋体" w:hAnsi="宋体" w:cs="宋体"/>
                <w:sz w:val="18"/>
                <w:szCs w:val="18"/>
              </w:rPr>
            </w:pPr>
          </w:p>
        </w:tc>
        <w:tc>
          <w:tcPr>
            <w:tcW w:w="1411" w:type="dxa"/>
            <w:vAlign w:val="center"/>
          </w:tcPr>
          <w:p>
            <w:pPr>
              <w:jc w:val="center"/>
              <w:rPr>
                <w:rFonts w:ascii="宋体" w:hAnsi="宋体" w:cs="宋体"/>
                <w:sz w:val="18"/>
                <w:szCs w:val="18"/>
              </w:rPr>
            </w:pPr>
            <w:r>
              <w:rPr>
                <w:rFonts w:hint="eastAsia" w:ascii="宋体" w:hAnsi="宋体" w:cs="宋体"/>
                <w:sz w:val="18"/>
                <w:szCs w:val="18"/>
              </w:rPr>
              <w:t>（其他）工本费</w:t>
            </w:r>
          </w:p>
        </w:tc>
        <w:tc>
          <w:tcPr>
            <w:tcW w:w="2459" w:type="dxa"/>
            <w:vAlign w:val="center"/>
          </w:tcPr>
          <w:p>
            <w:pPr>
              <w:jc w:val="center"/>
              <w:rPr>
                <w:rFonts w:ascii="宋体" w:hAnsi="宋体" w:cs="宋体"/>
                <w:sz w:val="18"/>
                <w:szCs w:val="18"/>
              </w:rPr>
            </w:pPr>
            <w:r>
              <w:rPr>
                <w:rFonts w:hint="eastAsia" w:ascii="宋体" w:hAnsi="宋体" w:cs="宋体"/>
                <w:sz w:val="18"/>
                <w:szCs w:val="18"/>
              </w:rPr>
              <w:t>元/个</w:t>
            </w:r>
          </w:p>
        </w:tc>
        <w:tc>
          <w:tcPr>
            <w:tcW w:w="1755" w:type="dxa"/>
            <w:vMerge w:val="continue"/>
            <w:vAlign w:val="center"/>
          </w:tcPr>
          <w:p>
            <w:pPr>
              <w:spacing w:line="360" w:lineRule="auto"/>
              <w:jc w:val="center"/>
              <w:rPr>
                <w:rFonts w:ascii="宋体" w:hAnsi="宋体" w:cs="宋体"/>
                <w:sz w:val="18"/>
                <w:szCs w:val="18"/>
              </w:rPr>
            </w:pPr>
          </w:p>
        </w:tc>
        <w:tc>
          <w:tcPr>
            <w:tcW w:w="990" w:type="dxa"/>
            <w:vMerge w:val="continue"/>
            <w:vAlign w:val="center"/>
          </w:tcPr>
          <w:p>
            <w:pPr>
              <w:spacing w:line="360" w:lineRule="auto"/>
              <w:jc w:val="center"/>
              <w:rPr>
                <w:rFonts w:ascii="宋体" w:hAnsi="宋体" w:cs="宋体"/>
                <w:sz w:val="18"/>
                <w:szCs w:val="18"/>
              </w:rPr>
            </w:pPr>
          </w:p>
        </w:tc>
      </w:tr>
    </w:tbl>
    <w:p>
      <w:pPr>
        <w:jc w:val="left"/>
        <w:rPr>
          <w:rFonts w:ascii="宋体" w:hAnsi="宋体" w:cs="宋体"/>
          <w:sz w:val="18"/>
          <w:szCs w:val="18"/>
        </w:rPr>
        <w:sectPr>
          <w:pgSz w:w="11906" w:h="16838"/>
          <w:pgMar w:top="567" w:right="1134" w:bottom="1134" w:left="1418" w:header="1418" w:footer="1134" w:gutter="0"/>
          <w:cols w:space="720" w:num="1"/>
          <w:formProt w:val="0"/>
          <w:docGrid w:type="lines" w:linePitch="312" w:charSpace="0"/>
        </w:sectPr>
      </w:pPr>
      <w:r>
        <w:rPr>
          <w:rFonts w:hint="eastAsia" w:ascii="黑体" w:hAnsi="黑体" w:eastAsia="黑体" w:cs="黑体"/>
          <w:sz w:val="18"/>
          <w:szCs w:val="18"/>
        </w:rPr>
        <w:t>注：</w:t>
      </w:r>
      <w:r>
        <w:rPr>
          <w:rFonts w:hint="eastAsia" w:ascii="宋体" w:hAnsi="宋体" w:cs="宋体"/>
          <w:sz w:val="18"/>
          <w:szCs w:val="18"/>
        </w:rPr>
        <w:t>某项业务不在物业合同约定范围内或缺少某项合同约定的业务，应按实际收费业务进行增减。</w:t>
      </w:r>
    </w:p>
    <w:p>
      <w:pPr>
        <w:jc w:val="left"/>
        <w:rPr>
          <w:rFonts w:ascii="宋体" w:hAnsi="宋体" w:cs="宋体"/>
          <w:sz w:val="18"/>
          <w:szCs w:val="18"/>
        </w:rPr>
      </w:pPr>
    </w:p>
    <w:p>
      <w:pPr>
        <w:pStyle w:val="85"/>
        <w:spacing w:before="312" w:after="312"/>
        <w:jc w:val="center"/>
        <w:outlineLvl w:val="0"/>
        <w:rPr>
          <w:color w:val="000000"/>
          <w:szCs w:val="22"/>
        </w:rPr>
      </w:pPr>
      <w:bookmarkStart w:id="60" w:name="_Toc3696"/>
      <w:bookmarkStart w:id="61" w:name="_Toc19965"/>
      <w:r>
        <w:rPr>
          <w:rFonts w:hint="eastAsia"/>
          <w:color w:val="000000"/>
          <w:szCs w:val="22"/>
        </w:rPr>
        <w:t>附  录  B</w:t>
      </w:r>
      <w:r>
        <w:rPr>
          <w:rFonts w:hint="eastAsia"/>
          <w:color w:val="000000"/>
          <w:szCs w:val="22"/>
        </w:rPr>
        <w:br w:type="textWrapping"/>
      </w:r>
      <w:r>
        <w:rPr>
          <w:rFonts w:hint="eastAsia"/>
          <w:color w:val="000000"/>
          <w:szCs w:val="22"/>
        </w:rPr>
        <w:t>（规范性附录）</w:t>
      </w:r>
      <w:r>
        <w:rPr>
          <w:rFonts w:hint="eastAsia"/>
          <w:color w:val="000000"/>
          <w:szCs w:val="22"/>
        </w:rPr>
        <w:br w:type="textWrapping"/>
      </w:r>
      <w:r>
        <w:rPr>
          <w:rFonts w:hint="eastAsia"/>
          <w:color w:val="000000"/>
          <w:szCs w:val="22"/>
        </w:rPr>
        <w:t>物业有偿服务收费公示模板</w:t>
      </w:r>
      <w:bookmarkEnd w:id="60"/>
      <w:bookmarkEnd w:id="61"/>
    </w:p>
    <w:p>
      <w:pPr>
        <w:pStyle w:val="26"/>
        <w:rPr>
          <w:color w:val="000000"/>
          <w:szCs w:val="22"/>
        </w:rPr>
      </w:pPr>
      <w:r>
        <w:rPr>
          <w:rFonts w:hint="eastAsia"/>
          <w:color w:val="000000"/>
          <w:szCs w:val="22"/>
        </w:rPr>
        <w:t>表B.1给出了物业有偿服务收费公示模板。</w:t>
      </w:r>
    </w:p>
    <w:p>
      <w:pPr>
        <w:pStyle w:val="26"/>
        <w:jc w:val="center"/>
      </w:pPr>
      <w:r>
        <w:rPr>
          <w:rFonts w:hint="eastAsia" w:ascii="黑体" w:hAnsi="黑体" w:eastAsia="黑体" w:cs="黑体"/>
          <w:color w:val="000000"/>
          <w:szCs w:val="22"/>
        </w:rPr>
        <w:t>表B.1  物业有偿服务收费公示模板</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17"/>
        <w:gridCol w:w="1929"/>
        <w:gridCol w:w="1929"/>
        <w:gridCol w:w="1929"/>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2" w:type="dxa"/>
            <w:gridSpan w:val="6"/>
          </w:tcPr>
          <w:p>
            <w:pPr>
              <w:spacing w:line="360" w:lineRule="auto"/>
              <w:jc w:val="center"/>
              <w:rPr>
                <w:rFonts w:ascii="宋体" w:hAnsi="宋体" w:cs="宋体"/>
                <w:sz w:val="18"/>
                <w:szCs w:val="18"/>
              </w:rPr>
            </w:pPr>
            <w:r>
              <w:rPr>
                <w:rFonts w:hint="eastAsia" w:ascii="宋体" w:hAnsi="宋体" w:cs="宋体"/>
                <w:sz w:val="18"/>
                <w:szCs w:val="18"/>
              </w:rPr>
              <w:t>物业有偿服务收费公示（模板）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Align w:val="center"/>
          </w:tcPr>
          <w:p>
            <w:pPr>
              <w:spacing w:line="360" w:lineRule="auto"/>
              <w:jc w:val="center"/>
              <w:rPr>
                <w:rFonts w:ascii="宋体" w:hAnsi="宋体" w:cs="宋体"/>
                <w:sz w:val="18"/>
                <w:szCs w:val="18"/>
              </w:rPr>
            </w:pPr>
            <w:r>
              <w:rPr>
                <w:rFonts w:hint="eastAsia" w:ascii="宋体" w:hAnsi="宋体" w:cs="宋体"/>
                <w:sz w:val="18"/>
                <w:szCs w:val="18"/>
              </w:rPr>
              <w:t>类别</w:t>
            </w:r>
          </w:p>
        </w:tc>
        <w:tc>
          <w:tcPr>
            <w:tcW w:w="717" w:type="dxa"/>
            <w:vAlign w:val="center"/>
          </w:tcPr>
          <w:p>
            <w:pPr>
              <w:spacing w:line="360" w:lineRule="auto"/>
              <w:jc w:val="center"/>
              <w:rPr>
                <w:rFonts w:ascii="宋体" w:hAnsi="宋体" w:cs="宋体"/>
                <w:sz w:val="18"/>
                <w:szCs w:val="18"/>
              </w:rPr>
            </w:pPr>
            <w:r>
              <w:rPr>
                <w:rFonts w:hint="eastAsia" w:ascii="宋体" w:hAnsi="宋体" w:cs="宋体"/>
                <w:sz w:val="18"/>
                <w:szCs w:val="18"/>
              </w:rPr>
              <w:t>序号</w:t>
            </w:r>
          </w:p>
        </w:tc>
        <w:tc>
          <w:tcPr>
            <w:tcW w:w="1929" w:type="dxa"/>
            <w:vAlign w:val="center"/>
          </w:tcPr>
          <w:p>
            <w:pPr>
              <w:spacing w:line="360" w:lineRule="auto"/>
              <w:jc w:val="center"/>
              <w:rPr>
                <w:rFonts w:ascii="宋体" w:hAnsi="宋体" w:cs="宋体"/>
                <w:sz w:val="18"/>
                <w:szCs w:val="18"/>
              </w:rPr>
            </w:pPr>
            <w:r>
              <w:rPr>
                <w:rFonts w:hint="eastAsia" w:ascii="宋体" w:hAnsi="宋体" w:cs="宋体"/>
                <w:sz w:val="18"/>
                <w:szCs w:val="18"/>
              </w:rPr>
              <w:t>维修项目</w:t>
            </w:r>
          </w:p>
        </w:tc>
        <w:tc>
          <w:tcPr>
            <w:tcW w:w="1929" w:type="dxa"/>
            <w:vAlign w:val="center"/>
          </w:tcPr>
          <w:p>
            <w:pPr>
              <w:spacing w:line="360" w:lineRule="auto"/>
              <w:jc w:val="center"/>
              <w:rPr>
                <w:rFonts w:ascii="宋体" w:hAnsi="宋体" w:cs="宋体"/>
                <w:sz w:val="18"/>
                <w:szCs w:val="18"/>
              </w:rPr>
            </w:pPr>
            <w:r>
              <w:rPr>
                <w:rFonts w:hint="eastAsia" w:ascii="宋体" w:hAnsi="宋体" w:cs="宋体"/>
                <w:sz w:val="18"/>
                <w:szCs w:val="18"/>
              </w:rPr>
              <w:t>单位</w:t>
            </w:r>
          </w:p>
          <w:p>
            <w:pPr>
              <w:spacing w:line="360" w:lineRule="auto"/>
              <w:jc w:val="center"/>
              <w:rPr>
                <w:rFonts w:ascii="宋体" w:hAnsi="宋体" w:cs="宋体"/>
                <w:sz w:val="18"/>
                <w:szCs w:val="18"/>
              </w:rPr>
            </w:pPr>
            <w:r>
              <w:rPr>
                <w:rFonts w:hint="eastAsia" w:ascii="宋体" w:hAnsi="宋体" w:cs="宋体"/>
                <w:sz w:val="18"/>
                <w:szCs w:val="18"/>
              </w:rPr>
              <w:t>（个/盏/次）</w:t>
            </w:r>
          </w:p>
        </w:tc>
        <w:tc>
          <w:tcPr>
            <w:tcW w:w="1929" w:type="dxa"/>
            <w:vAlign w:val="center"/>
          </w:tcPr>
          <w:p>
            <w:pPr>
              <w:spacing w:line="360" w:lineRule="auto"/>
              <w:jc w:val="center"/>
              <w:rPr>
                <w:rFonts w:ascii="宋体" w:hAnsi="宋体" w:cs="宋体"/>
                <w:sz w:val="18"/>
                <w:szCs w:val="18"/>
              </w:rPr>
            </w:pPr>
            <w:r>
              <w:rPr>
                <w:rFonts w:hint="eastAsia" w:ascii="宋体" w:hAnsi="宋体" w:cs="宋体"/>
                <w:sz w:val="18"/>
                <w:szCs w:val="18"/>
              </w:rPr>
              <w:t>人工费</w:t>
            </w:r>
          </w:p>
          <w:p>
            <w:pPr>
              <w:spacing w:line="360" w:lineRule="auto"/>
              <w:jc w:val="center"/>
              <w:rPr>
                <w:rFonts w:ascii="宋体" w:hAnsi="宋体" w:cs="宋体"/>
                <w:sz w:val="18"/>
                <w:szCs w:val="18"/>
              </w:rPr>
            </w:pPr>
            <w:r>
              <w:rPr>
                <w:rFonts w:hint="eastAsia" w:ascii="宋体" w:hAnsi="宋体" w:cs="宋体"/>
                <w:sz w:val="18"/>
                <w:szCs w:val="18"/>
              </w:rPr>
              <w:t>（单位:元）</w:t>
            </w:r>
          </w:p>
        </w:tc>
        <w:tc>
          <w:tcPr>
            <w:tcW w:w="1932" w:type="dxa"/>
            <w:vAlign w:val="center"/>
          </w:tcPr>
          <w:p>
            <w:pPr>
              <w:spacing w:line="360" w:lineRule="auto"/>
              <w:jc w:val="center"/>
              <w:rPr>
                <w:rFonts w:ascii="宋体" w:hAnsi="宋体" w:cs="宋体"/>
                <w:sz w:val="18"/>
                <w:szCs w:val="18"/>
              </w:rPr>
            </w:pPr>
            <w:r>
              <w:rPr>
                <w:rFonts w:hint="eastAsia" w:ascii="宋体" w:hAnsi="宋体" w:cs="宋体"/>
                <w:sz w:val="18"/>
                <w:szCs w:val="18"/>
              </w:rPr>
              <w:t>当地市场参考价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restart"/>
            <w:vAlign w:val="center"/>
          </w:tcPr>
          <w:p>
            <w:pPr>
              <w:jc w:val="center"/>
              <w:rPr>
                <w:rFonts w:ascii="宋体" w:hAnsi="宋体" w:cs="宋体"/>
                <w:sz w:val="18"/>
                <w:szCs w:val="18"/>
              </w:rPr>
            </w:pPr>
            <w:r>
              <w:rPr>
                <w:rFonts w:hint="eastAsia" w:ascii="宋体" w:hAnsi="宋体" w:cs="宋体"/>
                <w:sz w:val="18"/>
                <w:szCs w:val="18"/>
              </w:rPr>
              <w:t>电</w:t>
            </w:r>
          </w:p>
          <w:p>
            <w:pPr>
              <w:jc w:val="center"/>
              <w:rPr>
                <w:rFonts w:ascii="宋体" w:hAnsi="宋体" w:cs="宋体"/>
                <w:sz w:val="18"/>
                <w:szCs w:val="18"/>
              </w:rPr>
            </w:pPr>
            <w:r>
              <w:rPr>
                <w:rFonts w:hint="eastAsia" w:ascii="宋体" w:hAnsi="宋体" w:cs="宋体"/>
                <w:sz w:val="18"/>
                <w:szCs w:val="18"/>
              </w:rPr>
              <w:t>器</w:t>
            </w:r>
          </w:p>
          <w:p>
            <w:pPr>
              <w:jc w:val="center"/>
              <w:rPr>
                <w:rFonts w:ascii="宋体" w:hAnsi="宋体" w:cs="宋体"/>
                <w:sz w:val="18"/>
                <w:szCs w:val="18"/>
              </w:rPr>
            </w:pPr>
            <w:r>
              <w:rPr>
                <w:rFonts w:hint="eastAsia" w:ascii="宋体" w:hAnsi="宋体" w:cs="宋体"/>
                <w:sz w:val="18"/>
                <w:szCs w:val="18"/>
              </w:rPr>
              <w:t>类</w:t>
            </w:r>
          </w:p>
          <w:p>
            <w:pPr>
              <w:jc w:val="center"/>
              <w:rPr>
                <w:rFonts w:ascii="宋体" w:hAnsi="宋体" w:cs="宋体"/>
                <w:sz w:val="18"/>
                <w:szCs w:val="18"/>
              </w:rPr>
            </w:pPr>
            <w:r>
              <w:rPr>
                <w:rFonts w:hint="eastAsia" w:ascii="宋体" w:hAnsi="宋体" w:cs="宋体"/>
                <w:sz w:val="18"/>
                <w:szCs w:val="18"/>
              </w:rPr>
              <w:t>有</w:t>
            </w:r>
          </w:p>
          <w:p>
            <w:pPr>
              <w:jc w:val="center"/>
              <w:rPr>
                <w:rFonts w:ascii="宋体" w:hAnsi="宋体" w:cs="宋体"/>
                <w:sz w:val="18"/>
                <w:szCs w:val="18"/>
              </w:rPr>
            </w:pPr>
            <w:r>
              <w:rPr>
                <w:rFonts w:hint="eastAsia" w:ascii="宋体" w:hAnsi="宋体" w:cs="宋体"/>
                <w:sz w:val="18"/>
                <w:szCs w:val="18"/>
              </w:rPr>
              <w:t>偿</w:t>
            </w:r>
          </w:p>
          <w:p>
            <w:pPr>
              <w:jc w:val="center"/>
              <w:rPr>
                <w:rFonts w:ascii="宋体" w:hAnsi="宋体" w:cs="宋体"/>
                <w:sz w:val="18"/>
                <w:szCs w:val="18"/>
              </w:rPr>
            </w:pPr>
            <w:r>
              <w:rPr>
                <w:rFonts w:hint="eastAsia" w:ascii="宋体" w:hAnsi="宋体" w:cs="宋体"/>
                <w:sz w:val="18"/>
                <w:szCs w:val="18"/>
              </w:rPr>
              <w:t>服</w:t>
            </w:r>
          </w:p>
          <w:p>
            <w:pPr>
              <w:jc w:val="center"/>
              <w:rPr>
                <w:rFonts w:ascii="宋体" w:hAnsi="宋体" w:cs="宋体"/>
                <w:sz w:val="18"/>
                <w:szCs w:val="18"/>
              </w:rPr>
            </w:pPr>
            <w:r>
              <w:rPr>
                <w:rFonts w:hint="eastAsia" w:ascii="宋体" w:hAnsi="宋体" w:cs="宋体"/>
                <w:sz w:val="18"/>
                <w:szCs w:val="18"/>
              </w:rPr>
              <w:t>务</w:t>
            </w: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1</w:t>
            </w:r>
          </w:p>
        </w:tc>
        <w:tc>
          <w:tcPr>
            <w:tcW w:w="1929" w:type="dxa"/>
          </w:tcPr>
          <w:p>
            <w:pPr>
              <w:spacing w:line="360" w:lineRule="auto"/>
              <w:jc w:val="center"/>
              <w:rPr>
                <w:rFonts w:ascii="宋体" w:hAnsi="宋体" w:cs="宋体"/>
                <w:sz w:val="18"/>
                <w:szCs w:val="18"/>
              </w:rPr>
            </w:pPr>
            <w:r>
              <w:rPr>
                <w:rFonts w:hint="eastAsia" w:ascii="宋体" w:hAnsi="宋体" w:cs="宋体"/>
                <w:sz w:val="18"/>
                <w:szCs w:val="18"/>
              </w:rPr>
              <w:t>如：更换普通白炽灯</w:t>
            </w:r>
          </w:p>
        </w:tc>
        <w:tc>
          <w:tcPr>
            <w:tcW w:w="1929" w:type="dxa"/>
          </w:tcPr>
          <w:p>
            <w:pPr>
              <w:spacing w:line="360" w:lineRule="auto"/>
              <w:jc w:val="center"/>
              <w:rPr>
                <w:rFonts w:ascii="宋体" w:hAnsi="宋体" w:cs="宋体"/>
                <w:sz w:val="18"/>
                <w:szCs w:val="18"/>
              </w:rPr>
            </w:pPr>
            <w:r>
              <w:rPr>
                <w:rFonts w:hint="eastAsia" w:ascii="宋体" w:hAnsi="宋体" w:cs="宋体"/>
                <w:sz w:val="18"/>
                <w:szCs w:val="18"/>
              </w:rPr>
              <w:t>盏</w:t>
            </w:r>
          </w:p>
        </w:tc>
        <w:tc>
          <w:tcPr>
            <w:tcW w:w="1929" w:type="dxa"/>
          </w:tcPr>
          <w:p>
            <w:pPr>
              <w:spacing w:line="360" w:lineRule="auto"/>
              <w:jc w:val="center"/>
              <w:rPr>
                <w:rFonts w:ascii="宋体" w:hAnsi="宋体" w:cs="宋体"/>
                <w:sz w:val="18"/>
                <w:szCs w:val="18"/>
              </w:rPr>
            </w:pPr>
          </w:p>
        </w:tc>
        <w:tc>
          <w:tcPr>
            <w:tcW w:w="1932" w:type="dxa"/>
          </w:tcPr>
          <w:p>
            <w:pPr>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2</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3</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4</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5</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6</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restart"/>
            <w:vAlign w:val="center"/>
          </w:tcPr>
          <w:p>
            <w:pPr>
              <w:jc w:val="center"/>
              <w:rPr>
                <w:rFonts w:ascii="宋体" w:hAnsi="宋体" w:cs="宋体"/>
                <w:sz w:val="18"/>
                <w:szCs w:val="18"/>
              </w:rPr>
            </w:pPr>
            <w:r>
              <w:rPr>
                <w:rFonts w:hint="eastAsia" w:ascii="宋体" w:hAnsi="宋体" w:cs="宋体"/>
                <w:sz w:val="18"/>
                <w:szCs w:val="18"/>
              </w:rPr>
              <w:t>水</w:t>
            </w:r>
          </w:p>
          <w:p>
            <w:pPr>
              <w:jc w:val="center"/>
              <w:rPr>
                <w:rFonts w:ascii="宋体" w:hAnsi="宋体" w:cs="宋体"/>
                <w:sz w:val="18"/>
                <w:szCs w:val="18"/>
              </w:rPr>
            </w:pPr>
            <w:r>
              <w:rPr>
                <w:rFonts w:hint="eastAsia" w:ascii="宋体" w:hAnsi="宋体" w:cs="宋体"/>
                <w:sz w:val="18"/>
                <w:szCs w:val="18"/>
              </w:rPr>
              <w:t>件</w:t>
            </w:r>
          </w:p>
          <w:p>
            <w:pPr>
              <w:jc w:val="center"/>
              <w:rPr>
                <w:rFonts w:ascii="宋体" w:hAnsi="宋体" w:cs="宋体"/>
                <w:sz w:val="18"/>
                <w:szCs w:val="18"/>
              </w:rPr>
            </w:pPr>
            <w:r>
              <w:rPr>
                <w:rFonts w:hint="eastAsia" w:ascii="宋体" w:hAnsi="宋体" w:cs="宋体"/>
                <w:sz w:val="18"/>
                <w:szCs w:val="18"/>
              </w:rPr>
              <w:t>类</w:t>
            </w:r>
          </w:p>
          <w:p>
            <w:pPr>
              <w:jc w:val="center"/>
              <w:rPr>
                <w:rFonts w:ascii="宋体" w:hAnsi="宋体" w:cs="宋体"/>
                <w:sz w:val="18"/>
                <w:szCs w:val="18"/>
              </w:rPr>
            </w:pPr>
            <w:r>
              <w:rPr>
                <w:rFonts w:hint="eastAsia" w:ascii="宋体" w:hAnsi="宋体" w:cs="宋体"/>
                <w:sz w:val="18"/>
                <w:szCs w:val="18"/>
              </w:rPr>
              <w:t>有</w:t>
            </w:r>
          </w:p>
          <w:p>
            <w:pPr>
              <w:jc w:val="center"/>
              <w:rPr>
                <w:rFonts w:ascii="宋体" w:hAnsi="宋体" w:cs="宋体"/>
                <w:sz w:val="18"/>
                <w:szCs w:val="18"/>
              </w:rPr>
            </w:pPr>
            <w:r>
              <w:rPr>
                <w:rFonts w:hint="eastAsia" w:ascii="宋体" w:hAnsi="宋体" w:cs="宋体"/>
                <w:sz w:val="18"/>
                <w:szCs w:val="18"/>
              </w:rPr>
              <w:t>偿</w:t>
            </w:r>
          </w:p>
          <w:p>
            <w:pPr>
              <w:jc w:val="center"/>
              <w:rPr>
                <w:rFonts w:ascii="宋体" w:hAnsi="宋体" w:cs="宋体"/>
                <w:sz w:val="18"/>
                <w:szCs w:val="18"/>
              </w:rPr>
            </w:pPr>
            <w:r>
              <w:rPr>
                <w:rFonts w:hint="eastAsia" w:ascii="宋体" w:hAnsi="宋体" w:cs="宋体"/>
                <w:sz w:val="18"/>
                <w:szCs w:val="18"/>
              </w:rPr>
              <w:t>服</w:t>
            </w:r>
          </w:p>
          <w:p>
            <w:pPr>
              <w:jc w:val="center"/>
              <w:rPr>
                <w:rFonts w:ascii="宋体" w:hAnsi="宋体" w:cs="宋体"/>
                <w:sz w:val="18"/>
                <w:szCs w:val="18"/>
              </w:rPr>
            </w:pPr>
            <w:r>
              <w:rPr>
                <w:rFonts w:hint="eastAsia" w:ascii="宋体" w:hAnsi="宋体" w:cs="宋体"/>
                <w:sz w:val="18"/>
                <w:szCs w:val="18"/>
              </w:rPr>
              <w:t>务</w:t>
            </w: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1</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2</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3</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4</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016" w:type="dxa"/>
            <w:vMerge w:val="continue"/>
          </w:tcPr>
          <w:p>
            <w:pPr>
              <w:spacing w:line="360" w:lineRule="auto"/>
              <w:rPr>
                <w:rFonts w:ascii="宋体" w:hAnsi="宋体" w:cs="宋体"/>
                <w:sz w:val="18"/>
                <w:szCs w:val="18"/>
              </w:rPr>
            </w:pPr>
          </w:p>
        </w:tc>
        <w:tc>
          <w:tcPr>
            <w:tcW w:w="717" w:type="dxa"/>
          </w:tcPr>
          <w:p>
            <w:pPr>
              <w:spacing w:line="360" w:lineRule="auto"/>
              <w:jc w:val="center"/>
              <w:rPr>
                <w:rFonts w:ascii="宋体" w:hAnsi="宋体" w:cs="宋体"/>
                <w:sz w:val="18"/>
                <w:szCs w:val="18"/>
              </w:rPr>
            </w:pPr>
            <w:r>
              <w:rPr>
                <w:rFonts w:hint="eastAsia" w:ascii="宋体" w:hAnsi="宋体" w:cs="宋体"/>
                <w:sz w:val="18"/>
                <w:szCs w:val="18"/>
              </w:rPr>
              <w:t>5</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6" w:type="dxa"/>
            <w:vMerge w:val="restart"/>
            <w:vAlign w:val="center"/>
          </w:tcPr>
          <w:p>
            <w:pPr>
              <w:jc w:val="center"/>
              <w:rPr>
                <w:rFonts w:ascii="宋体" w:hAnsi="宋体" w:cs="宋体"/>
                <w:sz w:val="18"/>
                <w:szCs w:val="18"/>
              </w:rPr>
            </w:pPr>
            <w:r>
              <w:rPr>
                <w:rFonts w:hint="eastAsia" w:ascii="宋体" w:hAnsi="宋体" w:cs="宋体"/>
                <w:sz w:val="18"/>
                <w:szCs w:val="18"/>
              </w:rPr>
              <w:t>到</w:t>
            </w:r>
          </w:p>
          <w:p>
            <w:pPr>
              <w:jc w:val="center"/>
              <w:rPr>
                <w:rFonts w:ascii="宋体" w:hAnsi="宋体" w:cs="宋体"/>
                <w:sz w:val="18"/>
                <w:szCs w:val="18"/>
              </w:rPr>
            </w:pPr>
            <w:r>
              <w:rPr>
                <w:rFonts w:hint="eastAsia" w:ascii="宋体" w:hAnsi="宋体" w:cs="宋体"/>
                <w:sz w:val="18"/>
                <w:szCs w:val="18"/>
              </w:rPr>
              <w:t>家</w:t>
            </w:r>
          </w:p>
          <w:p>
            <w:pPr>
              <w:jc w:val="center"/>
              <w:rPr>
                <w:rFonts w:ascii="宋体" w:hAnsi="宋体" w:cs="宋体"/>
                <w:sz w:val="18"/>
                <w:szCs w:val="18"/>
              </w:rPr>
            </w:pPr>
            <w:r>
              <w:rPr>
                <w:rFonts w:hint="eastAsia" w:ascii="宋体" w:hAnsi="宋体" w:cs="宋体"/>
                <w:sz w:val="18"/>
                <w:szCs w:val="18"/>
              </w:rPr>
              <w:t>服</w:t>
            </w:r>
          </w:p>
          <w:p>
            <w:pPr>
              <w:jc w:val="center"/>
              <w:rPr>
                <w:rFonts w:ascii="宋体" w:hAnsi="宋体" w:cs="宋体"/>
                <w:sz w:val="18"/>
                <w:szCs w:val="18"/>
              </w:rPr>
            </w:pPr>
            <w:r>
              <w:rPr>
                <w:rFonts w:hint="eastAsia" w:ascii="宋体" w:hAnsi="宋体" w:cs="宋体"/>
                <w:sz w:val="18"/>
                <w:szCs w:val="18"/>
              </w:rPr>
              <w:t>务</w:t>
            </w:r>
          </w:p>
          <w:p>
            <w:pPr>
              <w:jc w:val="center"/>
              <w:rPr>
                <w:rFonts w:hint="eastAsia" w:ascii="宋体" w:hAnsi="宋体" w:cs="宋体"/>
                <w:sz w:val="18"/>
                <w:szCs w:val="18"/>
              </w:rPr>
            </w:pPr>
            <w:r>
              <w:rPr>
                <w:rFonts w:hint="eastAsia" w:ascii="宋体" w:hAnsi="宋体" w:cs="宋体"/>
                <w:sz w:val="18"/>
                <w:szCs w:val="18"/>
              </w:rPr>
              <w:t>类</w:t>
            </w:r>
          </w:p>
        </w:tc>
        <w:tc>
          <w:tcPr>
            <w:tcW w:w="717" w:type="dxa"/>
          </w:tcPr>
          <w:p>
            <w:pPr>
              <w:spacing w:line="360" w:lineRule="auto"/>
              <w:jc w:val="center"/>
              <w:rPr>
                <w:rFonts w:hint="eastAsia" w:ascii="宋体" w:hAnsi="宋体" w:cs="宋体"/>
                <w:sz w:val="18"/>
                <w:szCs w:val="18"/>
              </w:rPr>
            </w:pPr>
            <w:r>
              <w:rPr>
                <w:rFonts w:hint="eastAsia" w:ascii="宋体" w:hAnsi="宋体" w:cs="宋体"/>
                <w:sz w:val="18"/>
                <w:szCs w:val="18"/>
              </w:rPr>
              <w:t>1</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6" w:type="dxa"/>
            <w:vMerge w:val="continue"/>
          </w:tcPr>
          <w:p>
            <w:pPr>
              <w:spacing w:line="360" w:lineRule="auto"/>
              <w:jc w:val="center"/>
              <w:rPr>
                <w:rFonts w:hint="eastAsia" w:ascii="宋体" w:hAnsi="宋体" w:cs="宋体"/>
                <w:sz w:val="18"/>
                <w:szCs w:val="18"/>
              </w:rPr>
            </w:pPr>
          </w:p>
        </w:tc>
        <w:tc>
          <w:tcPr>
            <w:tcW w:w="717" w:type="dxa"/>
          </w:tcPr>
          <w:p>
            <w:pPr>
              <w:spacing w:line="360" w:lineRule="auto"/>
              <w:jc w:val="center"/>
              <w:rPr>
                <w:rFonts w:hint="eastAsia" w:ascii="宋体" w:hAnsi="宋体" w:cs="宋体"/>
                <w:sz w:val="18"/>
                <w:szCs w:val="18"/>
              </w:rPr>
            </w:pPr>
            <w:r>
              <w:rPr>
                <w:rFonts w:hint="eastAsia" w:ascii="宋体" w:hAnsi="宋体" w:cs="宋体"/>
                <w:sz w:val="18"/>
                <w:szCs w:val="18"/>
              </w:rPr>
              <w:t>2</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6" w:type="dxa"/>
            <w:vMerge w:val="continue"/>
          </w:tcPr>
          <w:p>
            <w:pPr>
              <w:spacing w:line="360" w:lineRule="auto"/>
              <w:jc w:val="center"/>
              <w:rPr>
                <w:rFonts w:hint="eastAsia" w:ascii="宋体" w:hAnsi="宋体" w:cs="宋体"/>
                <w:sz w:val="18"/>
                <w:szCs w:val="18"/>
              </w:rPr>
            </w:pPr>
          </w:p>
        </w:tc>
        <w:tc>
          <w:tcPr>
            <w:tcW w:w="717" w:type="dxa"/>
          </w:tcPr>
          <w:p>
            <w:pPr>
              <w:spacing w:line="360" w:lineRule="auto"/>
              <w:jc w:val="center"/>
              <w:rPr>
                <w:rFonts w:hint="eastAsia" w:ascii="宋体" w:hAnsi="宋体" w:cs="宋体"/>
                <w:sz w:val="18"/>
                <w:szCs w:val="18"/>
              </w:rPr>
            </w:pPr>
            <w:r>
              <w:rPr>
                <w:rFonts w:hint="eastAsia" w:ascii="宋体" w:hAnsi="宋体" w:cs="宋体"/>
                <w:sz w:val="18"/>
                <w:szCs w:val="18"/>
              </w:rPr>
              <w:t>3</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6" w:type="dxa"/>
            <w:vMerge w:val="continue"/>
          </w:tcPr>
          <w:p>
            <w:pPr>
              <w:spacing w:line="360" w:lineRule="auto"/>
              <w:jc w:val="center"/>
              <w:rPr>
                <w:rFonts w:hint="eastAsia" w:ascii="宋体" w:hAnsi="宋体" w:cs="宋体"/>
                <w:sz w:val="18"/>
                <w:szCs w:val="18"/>
              </w:rPr>
            </w:pPr>
          </w:p>
        </w:tc>
        <w:tc>
          <w:tcPr>
            <w:tcW w:w="717" w:type="dxa"/>
          </w:tcPr>
          <w:p>
            <w:pPr>
              <w:spacing w:line="360" w:lineRule="auto"/>
              <w:jc w:val="center"/>
              <w:rPr>
                <w:rFonts w:hint="eastAsia" w:ascii="宋体" w:hAnsi="宋体" w:cs="宋体"/>
                <w:sz w:val="18"/>
                <w:szCs w:val="18"/>
              </w:rPr>
            </w:pPr>
            <w:r>
              <w:rPr>
                <w:rFonts w:hint="eastAsia" w:ascii="宋体" w:hAnsi="宋体" w:cs="宋体"/>
                <w:sz w:val="18"/>
                <w:szCs w:val="18"/>
              </w:rPr>
              <w:t>4</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16" w:type="dxa"/>
            <w:vMerge w:val="continue"/>
          </w:tcPr>
          <w:p>
            <w:pPr>
              <w:spacing w:line="360" w:lineRule="auto"/>
              <w:jc w:val="center"/>
              <w:rPr>
                <w:rFonts w:hint="eastAsia" w:ascii="宋体" w:hAnsi="宋体" w:cs="宋体"/>
                <w:sz w:val="18"/>
                <w:szCs w:val="18"/>
              </w:rPr>
            </w:pPr>
          </w:p>
        </w:tc>
        <w:tc>
          <w:tcPr>
            <w:tcW w:w="717" w:type="dxa"/>
          </w:tcPr>
          <w:p>
            <w:pPr>
              <w:spacing w:line="360" w:lineRule="auto"/>
              <w:jc w:val="center"/>
              <w:rPr>
                <w:rFonts w:hint="eastAsia" w:ascii="宋体" w:hAnsi="宋体" w:cs="宋体"/>
                <w:sz w:val="18"/>
                <w:szCs w:val="18"/>
              </w:rPr>
            </w:pPr>
            <w:r>
              <w:rPr>
                <w:rFonts w:hint="eastAsia" w:ascii="宋体" w:hAnsi="宋体" w:cs="宋体"/>
                <w:sz w:val="18"/>
                <w:szCs w:val="18"/>
              </w:rPr>
              <w:t>5</w:t>
            </w: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29" w:type="dxa"/>
          </w:tcPr>
          <w:p>
            <w:pPr>
              <w:spacing w:line="360" w:lineRule="auto"/>
              <w:jc w:val="center"/>
              <w:rPr>
                <w:rFonts w:ascii="宋体" w:hAnsi="宋体" w:cs="宋体"/>
                <w:sz w:val="18"/>
                <w:szCs w:val="18"/>
              </w:rPr>
            </w:pPr>
          </w:p>
        </w:tc>
        <w:tc>
          <w:tcPr>
            <w:tcW w:w="1932" w:type="dxa"/>
          </w:tcPr>
          <w:p>
            <w:pPr>
              <w:spacing w:line="360" w:lineRule="auto"/>
              <w:jc w:val="center"/>
              <w:rPr>
                <w:rFonts w:ascii="宋体" w:hAnsi="宋体" w:cs="宋体"/>
                <w:sz w:val="18"/>
                <w:szCs w:val="18"/>
              </w:rPr>
            </w:pPr>
          </w:p>
        </w:tc>
      </w:tr>
    </w:tbl>
    <w:p>
      <w:pPr>
        <w:spacing w:line="360" w:lineRule="auto"/>
        <w:rPr>
          <w:rFonts w:ascii="宋体" w:hAnsi="宋体" w:cs="宋体"/>
          <w:sz w:val="18"/>
          <w:szCs w:val="18"/>
        </w:rPr>
      </w:pPr>
      <w:r>
        <w:rPr>
          <w:rFonts w:hint="eastAsia" w:ascii="黑体" w:hAnsi="黑体" w:eastAsia="黑体" w:cs="黑体"/>
          <w:sz w:val="18"/>
          <w:szCs w:val="18"/>
        </w:rPr>
        <w:t>注1：</w:t>
      </w:r>
      <w:r>
        <w:rPr>
          <w:rFonts w:hint="eastAsia" w:ascii="宋体" w:hAnsi="宋体" w:cs="宋体"/>
          <w:sz w:val="18"/>
          <w:szCs w:val="18"/>
        </w:rPr>
        <w:t>业务项目仅作举例说明，具体设置内容依照小区有偿服务实际提供内容进行人工费用公示。</w:t>
      </w:r>
    </w:p>
    <w:p>
      <w:pPr>
        <w:spacing w:line="360" w:lineRule="auto"/>
        <w:rPr>
          <w:rFonts w:ascii="宋体" w:hAnsi="宋体" w:cs="宋体"/>
          <w:sz w:val="18"/>
          <w:szCs w:val="18"/>
        </w:rPr>
        <w:sectPr>
          <w:pgSz w:w="11906" w:h="16838"/>
          <w:pgMar w:top="567" w:right="1134" w:bottom="1134" w:left="1418" w:header="1418" w:footer="1134" w:gutter="0"/>
          <w:cols w:space="720" w:num="1"/>
          <w:formProt w:val="0"/>
          <w:docGrid w:type="lines" w:linePitch="312" w:charSpace="0"/>
        </w:sectPr>
      </w:pPr>
      <w:r>
        <w:rPr>
          <w:rFonts w:hint="eastAsia" w:ascii="黑体" w:hAnsi="黑体" w:eastAsia="黑体" w:cs="黑体"/>
          <w:sz w:val="18"/>
          <w:szCs w:val="18"/>
        </w:rPr>
        <w:t>注2：</w:t>
      </w:r>
      <w:r>
        <w:rPr>
          <w:rFonts w:hint="eastAsia" w:ascii="宋体" w:hAnsi="宋体" w:cs="宋体"/>
          <w:sz w:val="18"/>
          <w:szCs w:val="18"/>
        </w:rPr>
        <w:t>如业主需求超出物业提供有偿服务公示范畴，物业服务企业收费信息公示按与业主约定达成一致内容开展。</w:t>
      </w:r>
    </w:p>
    <w:p>
      <w:pPr>
        <w:spacing w:line="360" w:lineRule="auto"/>
        <w:ind w:firstLine="284" w:firstLineChars="157"/>
        <w:rPr>
          <w:rFonts w:ascii="宋体" w:hAnsi="宋体" w:cs="宋体"/>
          <w:b/>
          <w:bCs/>
          <w:sz w:val="18"/>
          <w:szCs w:val="18"/>
        </w:rPr>
      </w:pPr>
    </w:p>
    <w:p>
      <w:pPr>
        <w:pStyle w:val="85"/>
        <w:spacing w:before="312" w:after="312"/>
        <w:jc w:val="center"/>
        <w:outlineLvl w:val="0"/>
        <w:rPr>
          <w:color w:val="000000"/>
          <w:szCs w:val="22"/>
        </w:rPr>
      </w:pPr>
      <w:bookmarkStart w:id="62" w:name="_Toc13637"/>
      <w:bookmarkStart w:id="63" w:name="_Toc23033"/>
      <w:r>
        <w:rPr>
          <w:rFonts w:hint="eastAsia"/>
          <w:color w:val="000000"/>
          <w:szCs w:val="22"/>
        </w:rPr>
        <w:t>附  录  C</w:t>
      </w:r>
      <w:r>
        <w:rPr>
          <w:rFonts w:hint="eastAsia"/>
          <w:color w:val="000000"/>
          <w:szCs w:val="22"/>
        </w:rPr>
        <w:br w:type="textWrapping"/>
      </w:r>
      <w:r>
        <w:rPr>
          <w:rFonts w:hint="eastAsia"/>
          <w:color w:val="000000"/>
          <w:szCs w:val="22"/>
        </w:rPr>
        <w:t>（规范性附录）</w:t>
      </w:r>
      <w:r>
        <w:rPr>
          <w:rFonts w:hint="eastAsia"/>
          <w:color w:val="000000"/>
          <w:szCs w:val="22"/>
        </w:rPr>
        <w:br w:type="textWrapping"/>
      </w:r>
      <w:r>
        <w:rPr>
          <w:rFonts w:hint="eastAsia"/>
          <w:color w:val="000000"/>
          <w:szCs w:val="22"/>
        </w:rPr>
        <w:t>物业费用收支情况公示模板（酬金制）</w:t>
      </w:r>
      <w:bookmarkEnd w:id="62"/>
      <w:bookmarkEnd w:id="63"/>
    </w:p>
    <w:p>
      <w:pPr>
        <w:pStyle w:val="26"/>
        <w:rPr>
          <w:color w:val="000000"/>
          <w:szCs w:val="22"/>
        </w:rPr>
      </w:pPr>
      <w:r>
        <w:rPr>
          <w:rFonts w:hint="eastAsia"/>
          <w:color w:val="000000"/>
          <w:szCs w:val="22"/>
        </w:rPr>
        <w:t>表C.1给出了物业费用收支情况公示模板（酬金制）。</w:t>
      </w:r>
    </w:p>
    <w:p>
      <w:pPr>
        <w:pStyle w:val="26"/>
        <w:jc w:val="center"/>
      </w:pPr>
      <w:r>
        <w:rPr>
          <w:rFonts w:hint="eastAsia" w:ascii="黑体" w:hAnsi="黑体" w:eastAsia="黑体" w:cs="黑体"/>
          <w:color w:val="000000"/>
          <w:szCs w:val="22"/>
        </w:rPr>
        <w:t>表C.1  物业费用收支情况公示模板（酬金制）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5626"/>
        <w:gridCol w:w="160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2" w:type="dxa"/>
            <w:gridSpan w:val="4"/>
          </w:tcPr>
          <w:p>
            <w:pPr>
              <w:jc w:val="center"/>
              <w:rPr>
                <w:rFonts w:ascii="宋体" w:hAnsi="宋体" w:cs="宋体"/>
                <w:sz w:val="18"/>
                <w:szCs w:val="18"/>
              </w:rPr>
            </w:pPr>
            <w:r>
              <w:rPr>
                <w:rFonts w:hint="eastAsia"/>
                <w:color w:val="000000"/>
                <w:sz w:val="18"/>
                <w:szCs w:val="18"/>
              </w:rPr>
              <w:t>物业费用收支公示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序号</w:t>
            </w:r>
          </w:p>
        </w:tc>
        <w:tc>
          <w:tcPr>
            <w:tcW w:w="5626" w:type="dxa"/>
          </w:tcPr>
          <w:p>
            <w:pPr>
              <w:spacing w:line="269" w:lineRule="auto"/>
              <w:jc w:val="center"/>
              <w:rPr>
                <w:rFonts w:ascii="宋体" w:hAnsi="宋体" w:cs="宋体"/>
                <w:sz w:val="18"/>
                <w:szCs w:val="18"/>
              </w:rPr>
            </w:pPr>
            <w:r>
              <w:rPr>
                <w:rFonts w:hint="eastAsia" w:ascii="宋体" w:hAnsi="宋体" w:cs="宋体"/>
                <w:sz w:val="18"/>
                <w:szCs w:val="18"/>
              </w:rPr>
              <w:t>项目</w:t>
            </w:r>
          </w:p>
        </w:tc>
        <w:tc>
          <w:tcPr>
            <w:tcW w:w="1608" w:type="dxa"/>
          </w:tcPr>
          <w:p>
            <w:pPr>
              <w:spacing w:line="269" w:lineRule="auto"/>
              <w:jc w:val="center"/>
              <w:rPr>
                <w:rFonts w:ascii="宋体" w:hAnsi="宋体" w:cs="宋体"/>
                <w:sz w:val="18"/>
                <w:szCs w:val="18"/>
              </w:rPr>
            </w:pPr>
            <w:r>
              <w:rPr>
                <w:rFonts w:hint="eastAsia" w:ascii="宋体" w:hAnsi="宋体" w:cs="宋体"/>
                <w:sz w:val="18"/>
                <w:szCs w:val="18"/>
              </w:rPr>
              <w:t>本年发生金额</w:t>
            </w:r>
          </w:p>
        </w:tc>
        <w:tc>
          <w:tcPr>
            <w:tcW w:w="1470" w:type="dxa"/>
          </w:tcPr>
          <w:p>
            <w:pPr>
              <w:spacing w:line="269" w:lineRule="auto"/>
              <w:jc w:val="center"/>
              <w:rPr>
                <w:rFonts w:ascii="宋体" w:hAnsi="宋体" w:cs="宋体"/>
                <w:sz w:val="18"/>
                <w:szCs w:val="18"/>
              </w:rPr>
            </w:pPr>
            <w:r>
              <w:rPr>
                <w:rFonts w:hint="eastAsia" w:ascii="宋体" w:hAnsi="宋体" w:cs="宋体"/>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w:t>
            </w:r>
          </w:p>
        </w:tc>
        <w:tc>
          <w:tcPr>
            <w:tcW w:w="5626" w:type="dxa"/>
          </w:tcPr>
          <w:p>
            <w:pPr>
              <w:spacing w:line="269" w:lineRule="auto"/>
              <w:rPr>
                <w:rFonts w:ascii="宋体" w:hAnsi="宋体" w:cs="宋体"/>
                <w:sz w:val="18"/>
                <w:szCs w:val="18"/>
              </w:rPr>
            </w:pPr>
            <w:r>
              <w:rPr>
                <w:rFonts w:hint="eastAsia" w:ascii="宋体" w:hAnsi="宋体" w:cs="宋体"/>
                <w:sz w:val="18"/>
                <w:szCs w:val="18"/>
              </w:rPr>
              <w:t>一、物业服务费收支情况</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w:t>
            </w:r>
          </w:p>
        </w:tc>
        <w:tc>
          <w:tcPr>
            <w:tcW w:w="5626" w:type="dxa"/>
          </w:tcPr>
          <w:p>
            <w:pPr>
              <w:spacing w:line="269" w:lineRule="auto"/>
              <w:rPr>
                <w:rFonts w:ascii="宋体" w:hAnsi="宋体" w:cs="宋体"/>
                <w:sz w:val="18"/>
                <w:szCs w:val="18"/>
              </w:rPr>
            </w:pPr>
            <w:r>
              <w:rPr>
                <w:rFonts w:hint="eastAsia" w:ascii="宋体" w:hAnsi="宋体" w:cs="宋体"/>
                <w:sz w:val="18"/>
                <w:szCs w:val="18"/>
              </w:rPr>
              <w:t>（一）物业服务费收入</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3</w:t>
            </w:r>
          </w:p>
        </w:tc>
        <w:tc>
          <w:tcPr>
            <w:tcW w:w="5626" w:type="dxa"/>
          </w:tcPr>
          <w:p>
            <w:pPr>
              <w:spacing w:line="269" w:lineRule="auto"/>
              <w:rPr>
                <w:rFonts w:ascii="宋体" w:hAnsi="宋体" w:cs="宋体"/>
                <w:sz w:val="18"/>
                <w:szCs w:val="18"/>
              </w:rPr>
            </w:pPr>
            <w:r>
              <w:rPr>
                <w:rFonts w:hint="eastAsia" w:ascii="宋体" w:hAnsi="宋体" w:cs="宋体"/>
                <w:sz w:val="18"/>
                <w:szCs w:val="18"/>
              </w:rPr>
              <w:t>1.本年度物业费收入</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4</w:t>
            </w:r>
          </w:p>
        </w:tc>
        <w:tc>
          <w:tcPr>
            <w:tcW w:w="5626" w:type="dxa"/>
          </w:tcPr>
          <w:p>
            <w:pPr>
              <w:spacing w:line="269" w:lineRule="auto"/>
              <w:rPr>
                <w:rFonts w:ascii="宋体" w:hAnsi="宋体" w:cs="宋体"/>
                <w:sz w:val="18"/>
                <w:szCs w:val="18"/>
              </w:rPr>
            </w:pPr>
            <w:r>
              <w:rPr>
                <w:rFonts w:hint="eastAsia" w:ascii="宋体" w:hAnsi="宋体" w:cs="宋体"/>
                <w:sz w:val="18"/>
                <w:szCs w:val="18"/>
              </w:rPr>
              <w:t>2.历史欠物业费收入</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5</w:t>
            </w:r>
          </w:p>
        </w:tc>
        <w:tc>
          <w:tcPr>
            <w:tcW w:w="5626" w:type="dxa"/>
          </w:tcPr>
          <w:p>
            <w:pPr>
              <w:spacing w:line="269" w:lineRule="auto"/>
              <w:rPr>
                <w:rFonts w:ascii="宋体" w:hAnsi="宋体" w:cs="宋体"/>
                <w:sz w:val="18"/>
                <w:szCs w:val="18"/>
              </w:rPr>
            </w:pPr>
            <w:r>
              <w:rPr>
                <w:rFonts w:hint="eastAsia" w:ascii="宋体" w:hAnsi="宋体" w:cs="宋体"/>
                <w:sz w:val="18"/>
                <w:szCs w:val="18"/>
              </w:rPr>
              <w:t>（二）物业服务费支出</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6</w:t>
            </w:r>
          </w:p>
        </w:tc>
        <w:tc>
          <w:tcPr>
            <w:tcW w:w="5626" w:type="dxa"/>
          </w:tcPr>
          <w:p>
            <w:pPr>
              <w:spacing w:line="269" w:lineRule="auto"/>
              <w:rPr>
                <w:rFonts w:ascii="宋体" w:hAnsi="宋体" w:cs="宋体"/>
                <w:sz w:val="18"/>
                <w:szCs w:val="18"/>
              </w:rPr>
            </w:pPr>
            <w:r>
              <w:rPr>
                <w:rFonts w:hint="eastAsia" w:ascii="宋体" w:hAnsi="宋体" w:cs="宋体"/>
                <w:position w:val="-24"/>
                <w:sz w:val="18"/>
                <w:szCs w:val="18"/>
              </w:rPr>
              <w:t>1.</w:t>
            </w:r>
            <w:r>
              <w:rPr>
                <w:rFonts w:ascii="宋体" w:hAnsi="宋体" w:cs="宋体"/>
                <w:position w:val="-24"/>
                <w:sz w:val="18"/>
                <w:szCs w:val="18"/>
              </w:rPr>
              <w:t>管理服务人员的工资、社会保险和按规定提取的福利费等</w:t>
            </w:r>
            <w:r>
              <w:rPr>
                <w:rFonts w:hint="eastAsia" w:ascii="宋体" w:hAnsi="宋体" w:cs="宋体"/>
                <w:position w:val="-24"/>
                <w:sz w:val="18"/>
                <w:szCs w:val="18"/>
              </w:rPr>
              <w:t>；</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7</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2.物业共用部位、共用设施设备的日常运行、维护费用</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8</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3.物业服务区域清洁卫生费用；</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9</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4.物业服务区域绿化养护费用；</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10</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5.物业服务区域秩序维护费用；</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11</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6.办公费；（1）节日装饰的费用。（2）行政办公支出，包括文具、办公用品等杂项以及公共关系费用；</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12</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7.固定资产折旧；</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13</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8.物业共用部位、共用设施设备及公众责任保险费用；</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14</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9.经业主同意的其它费用；</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15</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10.法定税费以及合理利润。</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16</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二、物业经营（公共收益）收支情况</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17</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（一）物业经营收入</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18</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1.共同部分车位收入</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19</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2.共同部分广告收入</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20</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3.共同部分场地收入</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21</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4.其他等等</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22</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（二）物业经营支出</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23</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1.共同部分经营服务成本（人工、保洁、能源、维护、材料支出等）</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24</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2.管理费支出或约定分成</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25</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3.税金等</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26</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（三）物业经营收支余额</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269" w:lineRule="auto"/>
              <w:jc w:val="center"/>
              <w:rPr>
                <w:rFonts w:ascii="宋体" w:hAnsi="宋体" w:cs="宋体"/>
                <w:sz w:val="18"/>
                <w:szCs w:val="18"/>
              </w:rPr>
            </w:pPr>
            <w:r>
              <w:rPr>
                <w:rFonts w:hint="eastAsia" w:ascii="宋体" w:hAnsi="宋体" w:cs="宋体"/>
                <w:sz w:val="18"/>
                <w:szCs w:val="18"/>
              </w:rPr>
              <w:t>27</w:t>
            </w:r>
          </w:p>
        </w:tc>
        <w:tc>
          <w:tcPr>
            <w:tcW w:w="5626" w:type="dxa"/>
          </w:tcPr>
          <w:p>
            <w:pPr>
              <w:spacing w:line="269" w:lineRule="auto"/>
              <w:jc w:val="left"/>
              <w:rPr>
                <w:rFonts w:ascii="宋体" w:hAnsi="宋体" w:cs="宋体"/>
                <w:sz w:val="18"/>
                <w:szCs w:val="18"/>
              </w:rPr>
            </w:pPr>
            <w:r>
              <w:rPr>
                <w:rFonts w:hint="eastAsia" w:ascii="宋体" w:hAnsi="宋体" w:cs="宋体"/>
                <w:sz w:val="18"/>
                <w:szCs w:val="18"/>
              </w:rPr>
              <w:t>三、本年末收支余额</w:t>
            </w:r>
          </w:p>
        </w:tc>
        <w:tc>
          <w:tcPr>
            <w:tcW w:w="1608" w:type="dxa"/>
          </w:tcPr>
          <w:p>
            <w:pPr>
              <w:spacing w:line="269" w:lineRule="auto"/>
              <w:jc w:val="left"/>
              <w:rPr>
                <w:rFonts w:ascii="宋体" w:hAnsi="宋体" w:cs="宋体"/>
                <w:sz w:val="18"/>
                <w:szCs w:val="18"/>
              </w:rPr>
            </w:pPr>
          </w:p>
        </w:tc>
        <w:tc>
          <w:tcPr>
            <w:tcW w:w="1470" w:type="dxa"/>
          </w:tcPr>
          <w:p>
            <w:pPr>
              <w:spacing w:line="269" w:lineRule="auto"/>
              <w:jc w:val="left"/>
              <w:rPr>
                <w:rFonts w:ascii="宋体" w:hAnsi="宋体" w:cs="宋体"/>
                <w:sz w:val="18"/>
                <w:szCs w:val="18"/>
              </w:rPr>
            </w:pPr>
          </w:p>
        </w:tc>
      </w:tr>
    </w:tbl>
    <w:p>
      <w:pPr>
        <w:ind w:firstLine="560" w:firstLineChars="200"/>
        <w:jc w:val="left"/>
        <w:rPr>
          <w:rFonts w:ascii="宋体" w:hAnsi="宋体" w:cs="宋体"/>
          <w:sz w:val="28"/>
          <w:szCs w:val="28"/>
        </w:rPr>
        <w:sectPr>
          <w:pgSz w:w="11906" w:h="16838"/>
          <w:pgMar w:top="567" w:right="1134" w:bottom="1134" w:left="1418" w:header="1418" w:footer="1134" w:gutter="0"/>
          <w:cols w:space="720" w:num="1"/>
          <w:formProt w:val="0"/>
          <w:docGrid w:type="lines" w:linePitch="312" w:charSpace="0"/>
        </w:sectPr>
      </w:pPr>
    </w:p>
    <w:p>
      <w:pPr>
        <w:ind w:firstLine="560" w:firstLineChars="200"/>
        <w:jc w:val="left"/>
        <w:rPr>
          <w:rFonts w:ascii="宋体" w:hAnsi="宋体" w:cs="宋体"/>
          <w:sz w:val="28"/>
          <w:szCs w:val="28"/>
        </w:rPr>
      </w:pPr>
    </w:p>
    <w:p>
      <w:pPr>
        <w:pStyle w:val="85"/>
        <w:spacing w:before="312" w:after="312"/>
        <w:jc w:val="center"/>
        <w:outlineLvl w:val="0"/>
        <w:rPr>
          <w:color w:val="000000"/>
          <w:szCs w:val="22"/>
        </w:rPr>
      </w:pPr>
      <w:bookmarkStart w:id="64" w:name="_Toc22012"/>
      <w:bookmarkStart w:id="65" w:name="_Toc21969"/>
      <w:bookmarkStart w:id="66" w:name="_Toc22922"/>
      <w:r>
        <w:rPr>
          <w:rFonts w:hint="eastAsia"/>
          <w:color w:val="000000"/>
          <w:szCs w:val="22"/>
        </w:rPr>
        <w:t>附  录  D</w:t>
      </w:r>
      <w:r>
        <w:rPr>
          <w:rFonts w:hint="eastAsia"/>
          <w:color w:val="000000"/>
          <w:szCs w:val="22"/>
        </w:rPr>
        <w:br w:type="textWrapping"/>
      </w:r>
      <w:r>
        <w:rPr>
          <w:rFonts w:hint="eastAsia"/>
          <w:color w:val="000000"/>
          <w:szCs w:val="22"/>
        </w:rPr>
        <w:t>（规范性附录）</w:t>
      </w:r>
      <w:r>
        <w:rPr>
          <w:rFonts w:hint="eastAsia"/>
          <w:color w:val="000000"/>
          <w:szCs w:val="22"/>
        </w:rPr>
        <w:br w:type="textWrapping"/>
      </w:r>
      <w:r>
        <w:rPr>
          <w:rFonts w:hint="eastAsia"/>
          <w:color w:val="000000"/>
          <w:szCs w:val="22"/>
        </w:rPr>
        <w:t>物业费用收支情况公示模板（包干制）</w:t>
      </w:r>
      <w:bookmarkEnd w:id="64"/>
      <w:bookmarkEnd w:id="65"/>
      <w:bookmarkEnd w:id="66"/>
    </w:p>
    <w:p>
      <w:pPr>
        <w:pStyle w:val="26"/>
        <w:rPr>
          <w:color w:val="000000"/>
          <w:szCs w:val="22"/>
        </w:rPr>
      </w:pPr>
      <w:r>
        <w:rPr>
          <w:rFonts w:hint="eastAsia"/>
          <w:color w:val="000000"/>
          <w:szCs w:val="22"/>
        </w:rPr>
        <w:t>表D.1给出了物业费用收支情况公示模板（包干制）。</w:t>
      </w:r>
    </w:p>
    <w:p>
      <w:pPr>
        <w:pStyle w:val="26"/>
        <w:jc w:val="center"/>
      </w:pPr>
      <w:r>
        <w:rPr>
          <w:rFonts w:hint="eastAsia" w:ascii="黑体" w:hAnsi="黑体" w:eastAsia="黑体" w:cs="黑体"/>
          <w:color w:val="000000"/>
          <w:szCs w:val="22"/>
        </w:rPr>
        <w:t>表D.1  物业费用收支情况公示模板（包干制）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5626"/>
        <w:gridCol w:w="160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7" w:type="dxa"/>
            <w:gridSpan w:val="4"/>
          </w:tcPr>
          <w:p>
            <w:pPr>
              <w:jc w:val="center"/>
              <w:rPr>
                <w:rFonts w:ascii="宋体" w:hAnsi="宋体" w:cs="宋体"/>
                <w:sz w:val="18"/>
                <w:szCs w:val="18"/>
              </w:rPr>
            </w:pPr>
            <w:r>
              <w:rPr>
                <w:rFonts w:hint="eastAsia"/>
                <w:color w:val="000000"/>
                <w:sz w:val="18"/>
                <w:szCs w:val="18"/>
              </w:rPr>
              <w:t>收支公示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序号</w:t>
            </w:r>
          </w:p>
        </w:tc>
        <w:tc>
          <w:tcPr>
            <w:tcW w:w="5626" w:type="dxa"/>
          </w:tcPr>
          <w:p>
            <w:pPr>
              <w:spacing w:line="360" w:lineRule="auto"/>
              <w:jc w:val="center"/>
              <w:rPr>
                <w:rFonts w:ascii="宋体" w:hAnsi="宋体" w:cs="宋体"/>
                <w:sz w:val="18"/>
                <w:szCs w:val="18"/>
              </w:rPr>
            </w:pPr>
            <w:r>
              <w:rPr>
                <w:rFonts w:hint="eastAsia" w:ascii="宋体" w:hAnsi="宋体" w:cs="宋体"/>
                <w:sz w:val="18"/>
                <w:szCs w:val="18"/>
              </w:rPr>
              <w:t>项目</w:t>
            </w:r>
          </w:p>
        </w:tc>
        <w:tc>
          <w:tcPr>
            <w:tcW w:w="1608" w:type="dxa"/>
          </w:tcPr>
          <w:p>
            <w:pPr>
              <w:spacing w:line="360" w:lineRule="auto"/>
              <w:jc w:val="center"/>
              <w:rPr>
                <w:rFonts w:ascii="宋体" w:hAnsi="宋体" w:cs="宋体"/>
                <w:sz w:val="18"/>
                <w:szCs w:val="18"/>
              </w:rPr>
            </w:pPr>
            <w:r>
              <w:rPr>
                <w:rFonts w:hint="eastAsia" w:ascii="宋体" w:hAnsi="宋体" w:cs="宋体"/>
                <w:sz w:val="18"/>
                <w:szCs w:val="18"/>
              </w:rPr>
              <w:t>本年发生金额</w:t>
            </w:r>
          </w:p>
        </w:tc>
        <w:tc>
          <w:tcPr>
            <w:tcW w:w="1485" w:type="dxa"/>
          </w:tcPr>
          <w:p>
            <w:pPr>
              <w:spacing w:line="360" w:lineRule="auto"/>
              <w:jc w:val="center"/>
              <w:rPr>
                <w:rFonts w:ascii="宋体" w:hAnsi="宋体" w:cs="宋体"/>
                <w:sz w:val="18"/>
                <w:szCs w:val="18"/>
              </w:rPr>
            </w:pPr>
            <w:r>
              <w:rPr>
                <w:rFonts w:hint="eastAsia" w:ascii="宋体" w:hAnsi="宋体" w:cs="宋体"/>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1</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一、物业经营（公共收益）收支情况</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ascii="宋体" w:hAnsi="宋体" w:cs="宋体"/>
                <w:sz w:val="18"/>
                <w:szCs w:val="18"/>
              </w:rPr>
              <w:t>2</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（一）物业经营收入</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3</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1.共同部分车位收入</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4</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2.共同部分广告收入</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5</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3.共同部分场地收入</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6</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4.其他等等</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7</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（二）物业经营支出</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8</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1.共同部分经营服务成本（人工、保洁、能源、维护、材料支出等）</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9</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2.管理费支出或约定分成</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3.税金等</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4.其他（园区改造、维修等）</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spacing w:line="36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626" w:type="dxa"/>
          </w:tcPr>
          <w:p>
            <w:pPr>
              <w:spacing w:line="360" w:lineRule="auto"/>
              <w:jc w:val="left"/>
              <w:rPr>
                <w:rFonts w:ascii="宋体" w:hAnsi="宋体" w:cs="宋体"/>
                <w:sz w:val="18"/>
                <w:szCs w:val="18"/>
              </w:rPr>
            </w:pPr>
            <w:r>
              <w:rPr>
                <w:rFonts w:hint="eastAsia" w:ascii="宋体" w:hAnsi="宋体" w:cs="宋体"/>
                <w:sz w:val="18"/>
                <w:szCs w:val="18"/>
              </w:rPr>
              <w:t>（三）物业经营收支余额</w:t>
            </w:r>
          </w:p>
        </w:tc>
        <w:tc>
          <w:tcPr>
            <w:tcW w:w="1608" w:type="dxa"/>
          </w:tcPr>
          <w:p>
            <w:pPr>
              <w:spacing w:line="360" w:lineRule="auto"/>
              <w:jc w:val="left"/>
              <w:rPr>
                <w:rFonts w:ascii="宋体" w:hAnsi="宋体" w:cs="宋体"/>
                <w:sz w:val="18"/>
                <w:szCs w:val="18"/>
              </w:rPr>
            </w:pPr>
          </w:p>
        </w:tc>
        <w:tc>
          <w:tcPr>
            <w:tcW w:w="1485" w:type="dxa"/>
          </w:tcPr>
          <w:p>
            <w:pPr>
              <w:spacing w:line="360" w:lineRule="auto"/>
              <w:jc w:val="left"/>
              <w:rPr>
                <w:rFonts w:ascii="宋体" w:hAnsi="宋体" w:cs="宋体"/>
                <w:sz w:val="18"/>
                <w:szCs w:val="18"/>
              </w:rPr>
            </w:pPr>
          </w:p>
        </w:tc>
      </w:tr>
    </w:tbl>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116"/>
      </w:pPr>
      <w:bookmarkStart w:id="67" w:name="_Toc11028"/>
      <w:bookmarkStart w:id="68" w:name="_Toc60661646"/>
      <w:bookmarkStart w:id="69" w:name="_Toc23642"/>
      <w:r>
        <w:rPr>
          <w:rFonts w:hint="eastAsia"/>
        </w:rPr>
        <w:t>参 考 文 献</w:t>
      </w:r>
      <w:bookmarkEnd w:id="67"/>
      <w:bookmarkEnd w:id="68"/>
      <w:bookmarkEnd w:id="69"/>
    </w:p>
    <w:p>
      <w:pPr>
        <w:widowControl/>
        <w:ind w:firstLine="420" w:firstLineChars="200"/>
        <w:jc w:val="left"/>
        <w:rPr>
          <w:rFonts w:ascii="宋体"/>
          <w:kern w:val="0"/>
          <w:szCs w:val="20"/>
        </w:rPr>
      </w:pPr>
      <w:r>
        <w:rPr>
          <w:rFonts w:hint="eastAsia" w:ascii="宋体"/>
          <w:kern w:val="0"/>
          <w:szCs w:val="20"/>
        </w:rPr>
        <w:t>[1]  中华人民共和国价格法</w:t>
      </w:r>
    </w:p>
    <w:p>
      <w:pPr>
        <w:widowControl/>
        <w:ind w:firstLine="420" w:firstLineChars="200"/>
        <w:jc w:val="left"/>
        <w:rPr>
          <w:rFonts w:ascii="宋体"/>
          <w:kern w:val="0"/>
          <w:szCs w:val="20"/>
        </w:rPr>
      </w:pPr>
      <w:r>
        <w:rPr>
          <w:rFonts w:hint="eastAsia" w:ascii="宋体"/>
          <w:kern w:val="0"/>
          <w:szCs w:val="20"/>
        </w:rPr>
        <w:t>[2]  物业管理条例</w:t>
      </w:r>
    </w:p>
    <w:p>
      <w:pPr>
        <w:widowControl/>
        <w:ind w:firstLine="420" w:firstLineChars="200"/>
        <w:jc w:val="left"/>
        <w:rPr>
          <w:rFonts w:ascii="宋体"/>
          <w:kern w:val="0"/>
          <w:szCs w:val="20"/>
        </w:rPr>
      </w:pPr>
      <w:r>
        <w:rPr>
          <w:rFonts w:hint="eastAsia" w:ascii="宋体"/>
          <w:kern w:val="0"/>
          <w:szCs w:val="20"/>
        </w:rPr>
        <w:t>[3]  中华人民共和国民法典</w:t>
      </w:r>
    </w:p>
    <w:p>
      <w:pPr>
        <w:widowControl/>
        <w:ind w:firstLine="420" w:firstLineChars="200"/>
        <w:jc w:val="left"/>
        <w:rPr>
          <w:rFonts w:ascii="宋体" w:hAnsi="宋体" w:cs="宋体"/>
          <w:szCs w:val="21"/>
        </w:rPr>
      </w:pPr>
      <w:r>
        <w:rPr>
          <w:rFonts w:hint="eastAsia" w:ascii="宋体"/>
          <w:kern w:val="0"/>
          <w:szCs w:val="20"/>
        </w:rPr>
        <w:t>[4]  </w:t>
      </w:r>
      <w:r>
        <w:rPr>
          <w:rFonts w:hint="eastAsia" w:ascii="宋体" w:hAnsi="宋体" w:cs="宋体"/>
          <w:szCs w:val="21"/>
        </w:rPr>
        <w:t>消费者权益保护法</w:t>
      </w:r>
    </w:p>
    <w:p>
      <w:pPr>
        <w:widowControl/>
        <w:ind w:firstLine="420" w:firstLineChars="200"/>
        <w:jc w:val="left"/>
        <w:rPr>
          <w:rFonts w:ascii="宋体" w:hAnsi="宋体" w:cs="宋体"/>
          <w:szCs w:val="21"/>
        </w:rPr>
      </w:pPr>
      <w:r>
        <w:rPr>
          <w:rFonts w:hint="eastAsia" w:ascii="宋体"/>
          <w:kern w:val="0"/>
          <w:szCs w:val="20"/>
        </w:rPr>
        <w:t>[5]  </w:t>
      </w:r>
      <w:r>
        <w:rPr>
          <w:rFonts w:hint="eastAsia" w:ascii="宋体" w:hAnsi="宋体" w:cs="宋体"/>
          <w:szCs w:val="21"/>
        </w:rPr>
        <w:t>物业服务收费管理办法</w:t>
      </w:r>
    </w:p>
    <w:p>
      <w:pPr>
        <w:widowControl/>
        <w:ind w:firstLine="420" w:firstLineChars="200"/>
        <w:jc w:val="left"/>
        <w:rPr>
          <w:rFonts w:ascii="宋体" w:hAnsi="宋体" w:cs="宋体"/>
          <w:szCs w:val="21"/>
          <w:u w:val="single"/>
        </w:rPr>
      </w:pPr>
    </w:p>
    <w:p>
      <w:pPr>
        <w:widowControl/>
        <w:ind w:firstLine="420" w:firstLineChars="200"/>
        <w:jc w:val="left"/>
        <w:rPr>
          <w:rFonts w:ascii="宋体"/>
          <w:kern w:val="0"/>
          <w:szCs w:val="20"/>
          <w:u w:val="single"/>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ascii="宋体" w:hAnsi="宋体" w:cs="宋体"/>
          <w:szCs w:val="21"/>
          <w:u w:val="single"/>
        </w:rPr>
        <w:t xml:space="preserve">                                   </w:t>
      </w:r>
      <w:bookmarkEnd w:id="6"/>
      <w:bookmarkEnd w:id="7"/>
      <w:bookmarkEnd w:id="8"/>
      <w:bookmarkEnd w:id="9"/>
      <w:bookmarkEnd w:id="10"/>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17D396-6790-4FE8-8218-4A1B751680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6BEE11-400B-479A-BCA0-23CED7A6ADF5}"/>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eastAsia="黑体"/>
      </w:rPr>
    </w:pPr>
    <w:r>
      <w:rPr>
        <w:rFonts w:ascii="黑体" w:hAnsi="黑体" w:eastAsia="黑体"/>
        <w:color w:val="000000" w:themeColor="text1"/>
        <w14:textFill>
          <w14:solidFill>
            <w14:schemeClr w14:val="tx1"/>
          </w14:solidFill>
        </w14:textFill>
      </w:rPr>
      <w:t>T/CPMI 0</w:t>
    </w:r>
    <w:r>
      <w:rPr>
        <w:rFonts w:hint="eastAsia" w:ascii="黑体" w:hAnsi="黑体" w:eastAsia="黑体"/>
        <w:color w:val="000000" w:themeColor="text1"/>
        <w14:textFill>
          <w14:solidFill>
            <w14:schemeClr w14:val="tx1"/>
          </w14:solidFill>
        </w14:textFill>
      </w:rPr>
      <w:t>13</w:t>
    </w:r>
    <w:r>
      <w:rPr>
        <w:rFonts w:ascii="黑体" w:hAnsi="黑体" w:eastAsia="黑体"/>
        <w:color w:val="000000" w:themeColor="text1"/>
        <w14:textFill>
          <w14:solidFill>
            <w14:schemeClr w14:val="tx1"/>
          </w14:solidFill>
        </w14:textFill>
      </w:rPr>
      <w:t>—202</w:t>
    </w:r>
    <w:r>
      <w:rPr>
        <w:rFonts w:hint="eastAsia" w:ascii="黑体" w:hAnsi="黑体" w:eastAsia="黑体"/>
        <w:color w:val="000000" w:themeColor="text1"/>
        <w14:textFill>
          <w14:solidFill>
            <w14:schemeClr w14:val="tx1"/>
          </w14:solidFill>
        </w14:textFil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30A22"/>
    <w:multiLevelType w:val="multilevel"/>
    <w:tmpl w:val="11C30A2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2"/>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36C0401F"/>
    <w:multiLevelType w:val="multilevel"/>
    <w:tmpl w:val="36C0401F"/>
    <w:lvl w:ilvl="0" w:tentative="0">
      <w:start w:val="1"/>
      <w:numFmt w:val="decimal"/>
      <w:suff w:val="space"/>
      <w:lvlText w:val="%1"/>
      <w:lvlJc w:val="left"/>
      <w:pPr>
        <w:tabs>
          <w:tab w:val="left" w:pos="0"/>
        </w:tabs>
      </w:pPr>
      <w:rPr>
        <w:rFonts w:hint="default" w:ascii="黑体" w:hAnsi="黑体" w:eastAsia="黑体" w:cs="黑体"/>
        <w:sz w:val="21"/>
        <w:szCs w:val="21"/>
      </w:rPr>
    </w:lvl>
    <w:lvl w:ilvl="1" w:tentative="0">
      <w:start w:val="1"/>
      <w:numFmt w:val="decimal"/>
      <w:suff w:val="space"/>
      <w:lvlText w:val="%1.%2"/>
      <w:lvlJc w:val="left"/>
      <w:pPr>
        <w:ind w:left="-562" w:firstLine="0"/>
      </w:pPr>
      <w:rPr>
        <w:rFonts w:hint="default" w:ascii="黑体" w:hAnsi="黑体" w:eastAsia="黑体" w:cs="黑体"/>
        <w:sz w:val="21"/>
        <w:szCs w:val="21"/>
      </w:rPr>
    </w:lvl>
    <w:lvl w:ilvl="2" w:tentative="0">
      <w:start w:val="1"/>
      <w:numFmt w:val="decimal"/>
      <w:suff w:val="space"/>
      <w:lvlText w:val="%1.%2.%3"/>
      <w:lvlJc w:val="left"/>
      <w:pPr>
        <w:ind w:left="630" w:firstLine="0"/>
      </w:pPr>
      <w:rPr>
        <w:rFonts w:hint="default" w:ascii="黑体" w:hAnsi="黑体" w:eastAsia="黑体"/>
        <w:b w:val="0"/>
        <w:bCs w:val="0"/>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3CC21FF9"/>
    <w:multiLevelType w:val="multilevel"/>
    <w:tmpl w:val="3CC21FF9"/>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C52"/>
    <w:rsid w:val="0000136A"/>
    <w:rsid w:val="0000153E"/>
    <w:rsid w:val="0000185F"/>
    <w:rsid w:val="00001F7D"/>
    <w:rsid w:val="00004554"/>
    <w:rsid w:val="0000543A"/>
    <w:rsid w:val="0000586F"/>
    <w:rsid w:val="00007284"/>
    <w:rsid w:val="000073DA"/>
    <w:rsid w:val="00007B9B"/>
    <w:rsid w:val="000109CE"/>
    <w:rsid w:val="000118F8"/>
    <w:rsid w:val="00011CB8"/>
    <w:rsid w:val="000139A3"/>
    <w:rsid w:val="00013D86"/>
    <w:rsid w:val="00013E02"/>
    <w:rsid w:val="00013FA5"/>
    <w:rsid w:val="000148BF"/>
    <w:rsid w:val="000156D3"/>
    <w:rsid w:val="0001738F"/>
    <w:rsid w:val="000175AD"/>
    <w:rsid w:val="00017D84"/>
    <w:rsid w:val="00017EF5"/>
    <w:rsid w:val="00020157"/>
    <w:rsid w:val="0002143C"/>
    <w:rsid w:val="00022E35"/>
    <w:rsid w:val="00023D9A"/>
    <w:rsid w:val="000241E6"/>
    <w:rsid w:val="0002473D"/>
    <w:rsid w:val="00024F33"/>
    <w:rsid w:val="00025A65"/>
    <w:rsid w:val="00026C31"/>
    <w:rsid w:val="00027280"/>
    <w:rsid w:val="0002769F"/>
    <w:rsid w:val="00027C6A"/>
    <w:rsid w:val="00027DD7"/>
    <w:rsid w:val="0003078A"/>
    <w:rsid w:val="00031719"/>
    <w:rsid w:val="000319EB"/>
    <w:rsid w:val="000320A7"/>
    <w:rsid w:val="00032389"/>
    <w:rsid w:val="00032D4F"/>
    <w:rsid w:val="000341AE"/>
    <w:rsid w:val="00035351"/>
    <w:rsid w:val="00035925"/>
    <w:rsid w:val="0003622F"/>
    <w:rsid w:val="0003626D"/>
    <w:rsid w:val="00036C1A"/>
    <w:rsid w:val="000370F6"/>
    <w:rsid w:val="00040704"/>
    <w:rsid w:val="00041945"/>
    <w:rsid w:val="00041FD8"/>
    <w:rsid w:val="0004229A"/>
    <w:rsid w:val="00042D01"/>
    <w:rsid w:val="00043B9D"/>
    <w:rsid w:val="000440A4"/>
    <w:rsid w:val="00045CC6"/>
    <w:rsid w:val="00046889"/>
    <w:rsid w:val="00046FDA"/>
    <w:rsid w:val="00047543"/>
    <w:rsid w:val="00047E4B"/>
    <w:rsid w:val="000500E6"/>
    <w:rsid w:val="00050CD9"/>
    <w:rsid w:val="00050CF5"/>
    <w:rsid w:val="000521D6"/>
    <w:rsid w:val="00052946"/>
    <w:rsid w:val="00052B7A"/>
    <w:rsid w:val="000539AC"/>
    <w:rsid w:val="00053F88"/>
    <w:rsid w:val="0005453A"/>
    <w:rsid w:val="00055607"/>
    <w:rsid w:val="000576D8"/>
    <w:rsid w:val="0006060F"/>
    <w:rsid w:val="000610E8"/>
    <w:rsid w:val="00061757"/>
    <w:rsid w:val="00062D83"/>
    <w:rsid w:val="0006502B"/>
    <w:rsid w:val="0006568A"/>
    <w:rsid w:val="000659A7"/>
    <w:rsid w:val="00066F46"/>
    <w:rsid w:val="000670AA"/>
    <w:rsid w:val="00067A7A"/>
    <w:rsid w:val="00067CDF"/>
    <w:rsid w:val="00067F57"/>
    <w:rsid w:val="000716DB"/>
    <w:rsid w:val="00071E3B"/>
    <w:rsid w:val="00072708"/>
    <w:rsid w:val="00072DAC"/>
    <w:rsid w:val="000730A9"/>
    <w:rsid w:val="00073BE0"/>
    <w:rsid w:val="00074320"/>
    <w:rsid w:val="000748B7"/>
    <w:rsid w:val="00074BB1"/>
    <w:rsid w:val="00074FBE"/>
    <w:rsid w:val="00075B7D"/>
    <w:rsid w:val="00075D81"/>
    <w:rsid w:val="00076B9E"/>
    <w:rsid w:val="00077722"/>
    <w:rsid w:val="0007795D"/>
    <w:rsid w:val="00077B10"/>
    <w:rsid w:val="00080032"/>
    <w:rsid w:val="00080091"/>
    <w:rsid w:val="000802E0"/>
    <w:rsid w:val="00082108"/>
    <w:rsid w:val="00082A3E"/>
    <w:rsid w:val="00083474"/>
    <w:rsid w:val="00083A09"/>
    <w:rsid w:val="00083A50"/>
    <w:rsid w:val="000845C3"/>
    <w:rsid w:val="00085313"/>
    <w:rsid w:val="000856FC"/>
    <w:rsid w:val="000863D5"/>
    <w:rsid w:val="00086588"/>
    <w:rsid w:val="00086D14"/>
    <w:rsid w:val="00087091"/>
    <w:rsid w:val="0009005E"/>
    <w:rsid w:val="00090AE3"/>
    <w:rsid w:val="00090D67"/>
    <w:rsid w:val="000917D8"/>
    <w:rsid w:val="00091BDE"/>
    <w:rsid w:val="00092857"/>
    <w:rsid w:val="00092A44"/>
    <w:rsid w:val="0009302E"/>
    <w:rsid w:val="000944F8"/>
    <w:rsid w:val="000957E0"/>
    <w:rsid w:val="000966F9"/>
    <w:rsid w:val="00096D34"/>
    <w:rsid w:val="0009707A"/>
    <w:rsid w:val="000A0F53"/>
    <w:rsid w:val="000A1DC7"/>
    <w:rsid w:val="000A20A9"/>
    <w:rsid w:val="000A2A2E"/>
    <w:rsid w:val="000A31F2"/>
    <w:rsid w:val="000A35DD"/>
    <w:rsid w:val="000A3942"/>
    <w:rsid w:val="000A41BD"/>
    <w:rsid w:val="000A4437"/>
    <w:rsid w:val="000A48B1"/>
    <w:rsid w:val="000A4A3D"/>
    <w:rsid w:val="000A52DD"/>
    <w:rsid w:val="000A53CC"/>
    <w:rsid w:val="000A5969"/>
    <w:rsid w:val="000A659B"/>
    <w:rsid w:val="000A6AB9"/>
    <w:rsid w:val="000B0516"/>
    <w:rsid w:val="000B1C05"/>
    <w:rsid w:val="000B3143"/>
    <w:rsid w:val="000B3488"/>
    <w:rsid w:val="000B4E9C"/>
    <w:rsid w:val="000B5CDA"/>
    <w:rsid w:val="000B5E21"/>
    <w:rsid w:val="000B61CA"/>
    <w:rsid w:val="000B680F"/>
    <w:rsid w:val="000B6B3A"/>
    <w:rsid w:val="000B7389"/>
    <w:rsid w:val="000C179F"/>
    <w:rsid w:val="000C1F4D"/>
    <w:rsid w:val="000C293E"/>
    <w:rsid w:val="000C3544"/>
    <w:rsid w:val="000C3688"/>
    <w:rsid w:val="000C4176"/>
    <w:rsid w:val="000C41F4"/>
    <w:rsid w:val="000C44AD"/>
    <w:rsid w:val="000C4660"/>
    <w:rsid w:val="000C56CB"/>
    <w:rsid w:val="000C5889"/>
    <w:rsid w:val="000C6B05"/>
    <w:rsid w:val="000C6DD6"/>
    <w:rsid w:val="000C73D4"/>
    <w:rsid w:val="000C7C70"/>
    <w:rsid w:val="000C7E58"/>
    <w:rsid w:val="000D04BF"/>
    <w:rsid w:val="000D077C"/>
    <w:rsid w:val="000D094F"/>
    <w:rsid w:val="000D1292"/>
    <w:rsid w:val="000D3D4C"/>
    <w:rsid w:val="000D44D0"/>
    <w:rsid w:val="000D4651"/>
    <w:rsid w:val="000D484A"/>
    <w:rsid w:val="000D4F51"/>
    <w:rsid w:val="000D546E"/>
    <w:rsid w:val="000D5B3F"/>
    <w:rsid w:val="000D718B"/>
    <w:rsid w:val="000D7378"/>
    <w:rsid w:val="000D76FE"/>
    <w:rsid w:val="000D7E95"/>
    <w:rsid w:val="000E0C1D"/>
    <w:rsid w:val="000E0C46"/>
    <w:rsid w:val="000E23B8"/>
    <w:rsid w:val="000E3206"/>
    <w:rsid w:val="000E34BC"/>
    <w:rsid w:val="000E3689"/>
    <w:rsid w:val="000E3843"/>
    <w:rsid w:val="000E394E"/>
    <w:rsid w:val="000E3D74"/>
    <w:rsid w:val="000E3D9B"/>
    <w:rsid w:val="000E456F"/>
    <w:rsid w:val="000E4729"/>
    <w:rsid w:val="000E557C"/>
    <w:rsid w:val="000E5855"/>
    <w:rsid w:val="000E6661"/>
    <w:rsid w:val="000E6CF1"/>
    <w:rsid w:val="000E728D"/>
    <w:rsid w:val="000E7A72"/>
    <w:rsid w:val="000F030C"/>
    <w:rsid w:val="000F0506"/>
    <w:rsid w:val="000F089C"/>
    <w:rsid w:val="000F129C"/>
    <w:rsid w:val="000F1FEE"/>
    <w:rsid w:val="000F634C"/>
    <w:rsid w:val="000F691E"/>
    <w:rsid w:val="00100672"/>
    <w:rsid w:val="0010072A"/>
    <w:rsid w:val="001014CF"/>
    <w:rsid w:val="00101E8C"/>
    <w:rsid w:val="00102C5F"/>
    <w:rsid w:val="00103282"/>
    <w:rsid w:val="00103574"/>
    <w:rsid w:val="00105119"/>
    <w:rsid w:val="0010525A"/>
    <w:rsid w:val="001056DE"/>
    <w:rsid w:val="00105707"/>
    <w:rsid w:val="001101FD"/>
    <w:rsid w:val="00110444"/>
    <w:rsid w:val="0011110B"/>
    <w:rsid w:val="001111CA"/>
    <w:rsid w:val="001124C0"/>
    <w:rsid w:val="0011453B"/>
    <w:rsid w:val="00117238"/>
    <w:rsid w:val="00120C07"/>
    <w:rsid w:val="00120C42"/>
    <w:rsid w:val="0012269D"/>
    <w:rsid w:val="00122ED2"/>
    <w:rsid w:val="00123AC9"/>
    <w:rsid w:val="00124C8C"/>
    <w:rsid w:val="00125089"/>
    <w:rsid w:val="001259DD"/>
    <w:rsid w:val="00126CC5"/>
    <w:rsid w:val="00127292"/>
    <w:rsid w:val="00130543"/>
    <w:rsid w:val="0013076C"/>
    <w:rsid w:val="00130E6A"/>
    <w:rsid w:val="0013175F"/>
    <w:rsid w:val="00131795"/>
    <w:rsid w:val="001319E5"/>
    <w:rsid w:val="0013215C"/>
    <w:rsid w:val="001322F2"/>
    <w:rsid w:val="0013497F"/>
    <w:rsid w:val="00134BB1"/>
    <w:rsid w:val="00135333"/>
    <w:rsid w:val="001357C9"/>
    <w:rsid w:val="0013608A"/>
    <w:rsid w:val="001363BC"/>
    <w:rsid w:val="00136794"/>
    <w:rsid w:val="001371A8"/>
    <w:rsid w:val="0013745A"/>
    <w:rsid w:val="00137CAF"/>
    <w:rsid w:val="00137EE9"/>
    <w:rsid w:val="00140709"/>
    <w:rsid w:val="001414FA"/>
    <w:rsid w:val="001418B2"/>
    <w:rsid w:val="0014198B"/>
    <w:rsid w:val="00143317"/>
    <w:rsid w:val="001437D4"/>
    <w:rsid w:val="001441E8"/>
    <w:rsid w:val="00144F30"/>
    <w:rsid w:val="00146FFA"/>
    <w:rsid w:val="001477AD"/>
    <w:rsid w:val="001503FB"/>
    <w:rsid w:val="00150603"/>
    <w:rsid w:val="00150EDD"/>
    <w:rsid w:val="001512B4"/>
    <w:rsid w:val="00153B8F"/>
    <w:rsid w:val="00153C42"/>
    <w:rsid w:val="00153EDC"/>
    <w:rsid w:val="0015425F"/>
    <w:rsid w:val="00156DAE"/>
    <w:rsid w:val="00157A91"/>
    <w:rsid w:val="00161FB0"/>
    <w:rsid w:val="001620A5"/>
    <w:rsid w:val="00162238"/>
    <w:rsid w:val="00162C8C"/>
    <w:rsid w:val="001636E2"/>
    <w:rsid w:val="00163BF4"/>
    <w:rsid w:val="00164388"/>
    <w:rsid w:val="00164E53"/>
    <w:rsid w:val="001653A0"/>
    <w:rsid w:val="00165F72"/>
    <w:rsid w:val="0016699D"/>
    <w:rsid w:val="00171109"/>
    <w:rsid w:val="00172A5E"/>
    <w:rsid w:val="00173033"/>
    <w:rsid w:val="0017401A"/>
    <w:rsid w:val="0017476F"/>
    <w:rsid w:val="00174B14"/>
    <w:rsid w:val="00175159"/>
    <w:rsid w:val="0017574F"/>
    <w:rsid w:val="00176208"/>
    <w:rsid w:val="00176B80"/>
    <w:rsid w:val="00176EB7"/>
    <w:rsid w:val="00177ED9"/>
    <w:rsid w:val="00180DA9"/>
    <w:rsid w:val="001810E1"/>
    <w:rsid w:val="00181C18"/>
    <w:rsid w:val="0018211B"/>
    <w:rsid w:val="00182AAE"/>
    <w:rsid w:val="00182B04"/>
    <w:rsid w:val="001840D3"/>
    <w:rsid w:val="00184B36"/>
    <w:rsid w:val="001852F4"/>
    <w:rsid w:val="00185C0B"/>
    <w:rsid w:val="001860B1"/>
    <w:rsid w:val="00186100"/>
    <w:rsid w:val="001861EB"/>
    <w:rsid w:val="00187287"/>
    <w:rsid w:val="001900F8"/>
    <w:rsid w:val="00190CED"/>
    <w:rsid w:val="00190E53"/>
    <w:rsid w:val="00191258"/>
    <w:rsid w:val="001917B4"/>
    <w:rsid w:val="0019184E"/>
    <w:rsid w:val="00192680"/>
    <w:rsid w:val="00193037"/>
    <w:rsid w:val="0019304C"/>
    <w:rsid w:val="00193A2C"/>
    <w:rsid w:val="00193CD1"/>
    <w:rsid w:val="00193E64"/>
    <w:rsid w:val="00194805"/>
    <w:rsid w:val="00194FDD"/>
    <w:rsid w:val="0019625C"/>
    <w:rsid w:val="00197121"/>
    <w:rsid w:val="001A0828"/>
    <w:rsid w:val="001A109D"/>
    <w:rsid w:val="001A1879"/>
    <w:rsid w:val="001A1A43"/>
    <w:rsid w:val="001A288E"/>
    <w:rsid w:val="001A37D5"/>
    <w:rsid w:val="001A52B3"/>
    <w:rsid w:val="001A5855"/>
    <w:rsid w:val="001A60C3"/>
    <w:rsid w:val="001A60F0"/>
    <w:rsid w:val="001A642F"/>
    <w:rsid w:val="001A6703"/>
    <w:rsid w:val="001A6A8C"/>
    <w:rsid w:val="001A6FF5"/>
    <w:rsid w:val="001A7AAD"/>
    <w:rsid w:val="001A7E64"/>
    <w:rsid w:val="001B0D07"/>
    <w:rsid w:val="001B0E6B"/>
    <w:rsid w:val="001B0FD6"/>
    <w:rsid w:val="001B28B1"/>
    <w:rsid w:val="001B2962"/>
    <w:rsid w:val="001B3274"/>
    <w:rsid w:val="001B328D"/>
    <w:rsid w:val="001B35CC"/>
    <w:rsid w:val="001B3C90"/>
    <w:rsid w:val="001B42B6"/>
    <w:rsid w:val="001B43FC"/>
    <w:rsid w:val="001B501B"/>
    <w:rsid w:val="001B539E"/>
    <w:rsid w:val="001B5E12"/>
    <w:rsid w:val="001B6DC2"/>
    <w:rsid w:val="001B75C2"/>
    <w:rsid w:val="001B79E0"/>
    <w:rsid w:val="001C0C53"/>
    <w:rsid w:val="001C0E71"/>
    <w:rsid w:val="001C149C"/>
    <w:rsid w:val="001C21AC"/>
    <w:rsid w:val="001C33AD"/>
    <w:rsid w:val="001C46A0"/>
    <w:rsid w:val="001C47BA"/>
    <w:rsid w:val="001C50BE"/>
    <w:rsid w:val="001C58AC"/>
    <w:rsid w:val="001C59EA"/>
    <w:rsid w:val="001D0131"/>
    <w:rsid w:val="001D052E"/>
    <w:rsid w:val="001D1B50"/>
    <w:rsid w:val="001D1F1D"/>
    <w:rsid w:val="001D3945"/>
    <w:rsid w:val="001D3C35"/>
    <w:rsid w:val="001D406C"/>
    <w:rsid w:val="001D4160"/>
    <w:rsid w:val="001D41EE"/>
    <w:rsid w:val="001D56CC"/>
    <w:rsid w:val="001D663D"/>
    <w:rsid w:val="001D665E"/>
    <w:rsid w:val="001D7635"/>
    <w:rsid w:val="001E0380"/>
    <w:rsid w:val="001E0D38"/>
    <w:rsid w:val="001E13B1"/>
    <w:rsid w:val="001E14B0"/>
    <w:rsid w:val="001E1732"/>
    <w:rsid w:val="001E1EA5"/>
    <w:rsid w:val="001E1F24"/>
    <w:rsid w:val="001E2077"/>
    <w:rsid w:val="001E2B4D"/>
    <w:rsid w:val="001E3DF9"/>
    <w:rsid w:val="001E418B"/>
    <w:rsid w:val="001E51DE"/>
    <w:rsid w:val="001E5F36"/>
    <w:rsid w:val="001E676C"/>
    <w:rsid w:val="001E68DE"/>
    <w:rsid w:val="001E6B98"/>
    <w:rsid w:val="001E6D5F"/>
    <w:rsid w:val="001E7704"/>
    <w:rsid w:val="001E7753"/>
    <w:rsid w:val="001F1AEE"/>
    <w:rsid w:val="001F2D9D"/>
    <w:rsid w:val="001F31A1"/>
    <w:rsid w:val="001F35B4"/>
    <w:rsid w:val="001F3A19"/>
    <w:rsid w:val="001F3C88"/>
    <w:rsid w:val="001F46BE"/>
    <w:rsid w:val="001F4ED6"/>
    <w:rsid w:val="001F5280"/>
    <w:rsid w:val="001F53BA"/>
    <w:rsid w:val="001F5FC0"/>
    <w:rsid w:val="001F7940"/>
    <w:rsid w:val="00200A49"/>
    <w:rsid w:val="00200E3A"/>
    <w:rsid w:val="002013DE"/>
    <w:rsid w:val="002017B8"/>
    <w:rsid w:val="0020214D"/>
    <w:rsid w:val="0020223A"/>
    <w:rsid w:val="00203325"/>
    <w:rsid w:val="00203347"/>
    <w:rsid w:val="00203A7C"/>
    <w:rsid w:val="00204288"/>
    <w:rsid w:val="0020437D"/>
    <w:rsid w:val="00204CBD"/>
    <w:rsid w:val="002059F9"/>
    <w:rsid w:val="00205B7A"/>
    <w:rsid w:val="00205F52"/>
    <w:rsid w:val="0020625C"/>
    <w:rsid w:val="002105A5"/>
    <w:rsid w:val="002106BE"/>
    <w:rsid w:val="002109A9"/>
    <w:rsid w:val="00211E9C"/>
    <w:rsid w:val="002120BC"/>
    <w:rsid w:val="0021257B"/>
    <w:rsid w:val="0021590E"/>
    <w:rsid w:val="0021614F"/>
    <w:rsid w:val="00220CD4"/>
    <w:rsid w:val="00221663"/>
    <w:rsid w:val="0022298D"/>
    <w:rsid w:val="00223030"/>
    <w:rsid w:val="002237C8"/>
    <w:rsid w:val="002243D1"/>
    <w:rsid w:val="00224EE1"/>
    <w:rsid w:val="00224F96"/>
    <w:rsid w:val="002271C5"/>
    <w:rsid w:val="00227453"/>
    <w:rsid w:val="0023213A"/>
    <w:rsid w:val="002328D1"/>
    <w:rsid w:val="00232F4E"/>
    <w:rsid w:val="00233D4D"/>
    <w:rsid w:val="00234467"/>
    <w:rsid w:val="002347E5"/>
    <w:rsid w:val="0023657C"/>
    <w:rsid w:val="0023668F"/>
    <w:rsid w:val="00237474"/>
    <w:rsid w:val="00237676"/>
    <w:rsid w:val="00237D21"/>
    <w:rsid w:val="00237D8D"/>
    <w:rsid w:val="00240ED8"/>
    <w:rsid w:val="00241DA2"/>
    <w:rsid w:val="00241F90"/>
    <w:rsid w:val="0024284B"/>
    <w:rsid w:val="00242B47"/>
    <w:rsid w:val="002431F9"/>
    <w:rsid w:val="00243ADC"/>
    <w:rsid w:val="00245C0A"/>
    <w:rsid w:val="002464B5"/>
    <w:rsid w:val="00246FB1"/>
    <w:rsid w:val="002476A6"/>
    <w:rsid w:val="00247E57"/>
    <w:rsid w:val="00247FEE"/>
    <w:rsid w:val="00250E7D"/>
    <w:rsid w:val="002516B0"/>
    <w:rsid w:val="00253093"/>
    <w:rsid w:val="00254D5E"/>
    <w:rsid w:val="00255F53"/>
    <w:rsid w:val="002565D5"/>
    <w:rsid w:val="0025725A"/>
    <w:rsid w:val="00260238"/>
    <w:rsid w:val="00261F14"/>
    <w:rsid w:val="002622C0"/>
    <w:rsid w:val="002636CA"/>
    <w:rsid w:val="00263980"/>
    <w:rsid w:val="002643CF"/>
    <w:rsid w:val="00264722"/>
    <w:rsid w:val="00264913"/>
    <w:rsid w:val="00265299"/>
    <w:rsid w:val="00266576"/>
    <w:rsid w:val="00266583"/>
    <w:rsid w:val="00266B3C"/>
    <w:rsid w:val="00267D73"/>
    <w:rsid w:val="00267F8C"/>
    <w:rsid w:val="0027359F"/>
    <w:rsid w:val="002744D4"/>
    <w:rsid w:val="00274D55"/>
    <w:rsid w:val="0027546D"/>
    <w:rsid w:val="002754B4"/>
    <w:rsid w:val="00277491"/>
    <w:rsid w:val="002778AE"/>
    <w:rsid w:val="00280DA5"/>
    <w:rsid w:val="0028269A"/>
    <w:rsid w:val="002829A7"/>
    <w:rsid w:val="00282AA9"/>
    <w:rsid w:val="00282D3F"/>
    <w:rsid w:val="00282E74"/>
    <w:rsid w:val="00283590"/>
    <w:rsid w:val="002847CF"/>
    <w:rsid w:val="00284B04"/>
    <w:rsid w:val="00285039"/>
    <w:rsid w:val="002860DB"/>
    <w:rsid w:val="00286973"/>
    <w:rsid w:val="002909CE"/>
    <w:rsid w:val="002919A3"/>
    <w:rsid w:val="00291E3A"/>
    <w:rsid w:val="002928DA"/>
    <w:rsid w:val="00294E70"/>
    <w:rsid w:val="0029514C"/>
    <w:rsid w:val="00297B7B"/>
    <w:rsid w:val="00297DCF"/>
    <w:rsid w:val="002A042A"/>
    <w:rsid w:val="002A04EA"/>
    <w:rsid w:val="002A0F90"/>
    <w:rsid w:val="002A107E"/>
    <w:rsid w:val="002A1924"/>
    <w:rsid w:val="002A1DC7"/>
    <w:rsid w:val="002A33D9"/>
    <w:rsid w:val="002A3971"/>
    <w:rsid w:val="002A397A"/>
    <w:rsid w:val="002A5696"/>
    <w:rsid w:val="002A683B"/>
    <w:rsid w:val="002A7420"/>
    <w:rsid w:val="002A7571"/>
    <w:rsid w:val="002B0F12"/>
    <w:rsid w:val="002B1035"/>
    <w:rsid w:val="002B1308"/>
    <w:rsid w:val="002B2057"/>
    <w:rsid w:val="002B3107"/>
    <w:rsid w:val="002B4554"/>
    <w:rsid w:val="002B4AF7"/>
    <w:rsid w:val="002B5533"/>
    <w:rsid w:val="002B59F2"/>
    <w:rsid w:val="002B745C"/>
    <w:rsid w:val="002B7804"/>
    <w:rsid w:val="002B78BF"/>
    <w:rsid w:val="002C01DD"/>
    <w:rsid w:val="002C08DD"/>
    <w:rsid w:val="002C22AA"/>
    <w:rsid w:val="002C43E0"/>
    <w:rsid w:val="002C44AC"/>
    <w:rsid w:val="002C4808"/>
    <w:rsid w:val="002C4A9E"/>
    <w:rsid w:val="002C5A74"/>
    <w:rsid w:val="002C5D40"/>
    <w:rsid w:val="002C68C4"/>
    <w:rsid w:val="002C72D8"/>
    <w:rsid w:val="002D11FA"/>
    <w:rsid w:val="002D1C24"/>
    <w:rsid w:val="002D251B"/>
    <w:rsid w:val="002D29CB"/>
    <w:rsid w:val="002D30F6"/>
    <w:rsid w:val="002D6378"/>
    <w:rsid w:val="002D7233"/>
    <w:rsid w:val="002D7803"/>
    <w:rsid w:val="002D7BEB"/>
    <w:rsid w:val="002E0DDF"/>
    <w:rsid w:val="002E21DB"/>
    <w:rsid w:val="002E25DF"/>
    <w:rsid w:val="002E2849"/>
    <w:rsid w:val="002E2906"/>
    <w:rsid w:val="002E3205"/>
    <w:rsid w:val="002E3825"/>
    <w:rsid w:val="002E42F1"/>
    <w:rsid w:val="002E43F7"/>
    <w:rsid w:val="002E5348"/>
    <w:rsid w:val="002E5635"/>
    <w:rsid w:val="002E5788"/>
    <w:rsid w:val="002E64C3"/>
    <w:rsid w:val="002E6698"/>
    <w:rsid w:val="002E6A2C"/>
    <w:rsid w:val="002F0CAD"/>
    <w:rsid w:val="002F12EA"/>
    <w:rsid w:val="002F1ADC"/>
    <w:rsid w:val="002F1C5B"/>
    <w:rsid w:val="002F1C7F"/>
    <w:rsid w:val="002F1D8C"/>
    <w:rsid w:val="002F21DA"/>
    <w:rsid w:val="002F2584"/>
    <w:rsid w:val="002F266C"/>
    <w:rsid w:val="002F60FB"/>
    <w:rsid w:val="002F70B0"/>
    <w:rsid w:val="00300236"/>
    <w:rsid w:val="00301617"/>
    <w:rsid w:val="00301F39"/>
    <w:rsid w:val="0030386C"/>
    <w:rsid w:val="003044C4"/>
    <w:rsid w:val="0030466D"/>
    <w:rsid w:val="0030503E"/>
    <w:rsid w:val="003053E3"/>
    <w:rsid w:val="00306CB7"/>
    <w:rsid w:val="00307C83"/>
    <w:rsid w:val="00310154"/>
    <w:rsid w:val="00310A67"/>
    <w:rsid w:val="00310D88"/>
    <w:rsid w:val="00310F4F"/>
    <w:rsid w:val="003129D1"/>
    <w:rsid w:val="00312BF1"/>
    <w:rsid w:val="00312C42"/>
    <w:rsid w:val="00313614"/>
    <w:rsid w:val="00314DF6"/>
    <w:rsid w:val="00315018"/>
    <w:rsid w:val="00315D93"/>
    <w:rsid w:val="00317315"/>
    <w:rsid w:val="003175AD"/>
    <w:rsid w:val="0032005F"/>
    <w:rsid w:val="00323393"/>
    <w:rsid w:val="00324918"/>
    <w:rsid w:val="00325678"/>
    <w:rsid w:val="00325690"/>
    <w:rsid w:val="00325926"/>
    <w:rsid w:val="00326F39"/>
    <w:rsid w:val="00327158"/>
    <w:rsid w:val="003272AF"/>
    <w:rsid w:val="00327A8A"/>
    <w:rsid w:val="00330255"/>
    <w:rsid w:val="0033221B"/>
    <w:rsid w:val="00332D39"/>
    <w:rsid w:val="0033337D"/>
    <w:rsid w:val="003335E7"/>
    <w:rsid w:val="0033362E"/>
    <w:rsid w:val="003336C6"/>
    <w:rsid w:val="00335325"/>
    <w:rsid w:val="0033555F"/>
    <w:rsid w:val="003359C1"/>
    <w:rsid w:val="003365F3"/>
    <w:rsid w:val="00336610"/>
    <w:rsid w:val="0033701D"/>
    <w:rsid w:val="00340D88"/>
    <w:rsid w:val="00341C29"/>
    <w:rsid w:val="00341D19"/>
    <w:rsid w:val="00342BB3"/>
    <w:rsid w:val="00343A3A"/>
    <w:rsid w:val="00343D3C"/>
    <w:rsid w:val="00343F73"/>
    <w:rsid w:val="0034406F"/>
    <w:rsid w:val="00344559"/>
    <w:rsid w:val="00345060"/>
    <w:rsid w:val="00345596"/>
    <w:rsid w:val="00345ECC"/>
    <w:rsid w:val="00346597"/>
    <w:rsid w:val="003471A9"/>
    <w:rsid w:val="00347C2C"/>
    <w:rsid w:val="003504FB"/>
    <w:rsid w:val="00350562"/>
    <w:rsid w:val="00350BB7"/>
    <w:rsid w:val="003516FB"/>
    <w:rsid w:val="00351D97"/>
    <w:rsid w:val="00351E8E"/>
    <w:rsid w:val="0035300D"/>
    <w:rsid w:val="0035323B"/>
    <w:rsid w:val="00353CB5"/>
    <w:rsid w:val="0035428F"/>
    <w:rsid w:val="0035599B"/>
    <w:rsid w:val="00355C41"/>
    <w:rsid w:val="00356949"/>
    <w:rsid w:val="00356E52"/>
    <w:rsid w:val="00357922"/>
    <w:rsid w:val="00360136"/>
    <w:rsid w:val="00360727"/>
    <w:rsid w:val="0036076F"/>
    <w:rsid w:val="003609D2"/>
    <w:rsid w:val="00360EC5"/>
    <w:rsid w:val="003622DE"/>
    <w:rsid w:val="00363171"/>
    <w:rsid w:val="003631D1"/>
    <w:rsid w:val="00363F22"/>
    <w:rsid w:val="003645C6"/>
    <w:rsid w:val="00364D01"/>
    <w:rsid w:val="00364D51"/>
    <w:rsid w:val="003658A1"/>
    <w:rsid w:val="0036642F"/>
    <w:rsid w:val="00366BDB"/>
    <w:rsid w:val="00367113"/>
    <w:rsid w:val="003672A7"/>
    <w:rsid w:val="00370EF2"/>
    <w:rsid w:val="0037158D"/>
    <w:rsid w:val="003752F1"/>
    <w:rsid w:val="00375564"/>
    <w:rsid w:val="0037610D"/>
    <w:rsid w:val="003769C0"/>
    <w:rsid w:val="00376A8D"/>
    <w:rsid w:val="00383191"/>
    <w:rsid w:val="0038425B"/>
    <w:rsid w:val="00384462"/>
    <w:rsid w:val="003847EA"/>
    <w:rsid w:val="003858B9"/>
    <w:rsid w:val="00385CCD"/>
    <w:rsid w:val="00386038"/>
    <w:rsid w:val="00386DED"/>
    <w:rsid w:val="00387059"/>
    <w:rsid w:val="003878F7"/>
    <w:rsid w:val="003912E7"/>
    <w:rsid w:val="003919EF"/>
    <w:rsid w:val="00391F28"/>
    <w:rsid w:val="00392F38"/>
    <w:rsid w:val="00393947"/>
    <w:rsid w:val="0039422B"/>
    <w:rsid w:val="0039461F"/>
    <w:rsid w:val="00394DEF"/>
    <w:rsid w:val="0039588A"/>
    <w:rsid w:val="00395BB5"/>
    <w:rsid w:val="00396834"/>
    <w:rsid w:val="00396E57"/>
    <w:rsid w:val="00397BDA"/>
    <w:rsid w:val="00397D88"/>
    <w:rsid w:val="003A1133"/>
    <w:rsid w:val="003A1BC0"/>
    <w:rsid w:val="003A1D14"/>
    <w:rsid w:val="003A1E97"/>
    <w:rsid w:val="003A21EA"/>
    <w:rsid w:val="003A2275"/>
    <w:rsid w:val="003A2465"/>
    <w:rsid w:val="003A2C02"/>
    <w:rsid w:val="003A3222"/>
    <w:rsid w:val="003A3884"/>
    <w:rsid w:val="003A4190"/>
    <w:rsid w:val="003A510B"/>
    <w:rsid w:val="003A59A1"/>
    <w:rsid w:val="003A6869"/>
    <w:rsid w:val="003A6A4F"/>
    <w:rsid w:val="003A7088"/>
    <w:rsid w:val="003A7E90"/>
    <w:rsid w:val="003B00DF"/>
    <w:rsid w:val="003B1275"/>
    <w:rsid w:val="003B1778"/>
    <w:rsid w:val="003B28E2"/>
    <w:rsid w:val="003B2E96"/>
    <w:rsid w:val="003B2F6F"/>
    <w:rsid w:val="003B30D8"/>
    <w:rsid w:val="003B3900"/>
    <w:rsid w:val="003B3F48"/>
    <w:rsid w:val="003B46F1"/>
    <w:rsid w:val="003B501B"/>
    <w:rsid w:val="003B5CB1"/>
    <w:rsid w:val="003B7227"/>
    <w:rsid w:val="003C11CB"/>
    <w:rsid w:val="003C1E8F"/>
    <w:rsid w:val="003C2B55"/>
    <w:rsid w:val="003C4270"/>
    <w:rsid w:val="003C4731"/>
    <w:rsid w:val="003C4965"/>
    <w:rsid w:val="003C49A6"/>
    <w:rsid w:val="003C5261"/>
    <w:rsid w:val="003C5EA8"/>
    <w:rsid w:val="003C5F77"/>
    <w:rsid w:val="003C5FAD"/>
    <w:rsid w:val="003C75F3"/>
    <w:rsid w:val="003C76C1"/>
    <w:rsid w:val="003C78A3"/>
    <w:rsid w:val="003C7B25"/>
    <w:rsid w:val="003D0637"/>
    <w:rsid w:val="003D1A5D"/>
    <w:rsid w:val="003D20E7"/>
    <w:rsid w:val="003D280A"/>
    <w:rsid w:val="003D787F"/>
    <w:rsid w:val="003E037E"/>
    <w:rsid w:val="003E04DD"/>
    <w:rsid w:val="003E1058"/>
    <w:rsid w:val="003E11CF"/>
    <w:rsid w:val="003E1867"/>
    <w:rsid w:val="003E1E1E"/>
    <w:rsid w:val="003E234F"/>
    <w:rsid w:val="003E2507"/>
    <w:rsid w:val="003E25FD"/>
    <w:rsid w:val="003E4572"/>
    <w:rsid w:val="003E470A"/>
    <w:rsid w:val="003E49FF"/>
    <w:rsid w:val="003E4ACD"/>
    <w:rsid w:val="003E5729"/>
    <w:rsid w:val="003E7449"/>
    <w:rsid w:val="003E7DB8"/>
    <w:rsid w:val="003F027E"/>
    <w:rsid w:val="003F0D8B"/>
    <w:rsid w:val="003F1798"/>
    <w:rsid w:val="003F22AF"/>
    <w:rsid w:val="003F245A"/>
    <w:rsid w:val="003F3851"/>
    <w:rsid w:val="003F4881"/>
    <w:rsid w:val="003F4E70"/>
    <w:rsid w:val="003F4EE0"/>
    <w:rsid w:val="003F5516"/>
    <w:rsid w:val="003F5F29"/>
    <w:rsid w:val="003F63F8"/>
    <w:rsid w:val="003F6470"/>
    <w:rsid w:val="003F7190"/>
    <w:rsid w:val="003F765C"/>
    <w:rsid w:val="003F7F10"/>
    <w:rsid w:val="00400BD4"/>
    <w:rsid w:val="004020C0"/>
    <w:rsid w:val="00402153"/>
    <w:rsid w:val="00402FC1"/>
    <w:rsid w:val="004035E6"/>
    <w:rsid w:val="00403C89"/>
    <w:rsid w:val="00403D40"/>
    <w:rsid w:val="00403F64"/>
    <w:rsid w:val="004045D8"/>
    <w:rsid w:val="004049D3"/>
    <w:rsid w:val="00407961"/>
    <w:rsid w:val="0041065D"/>
    <w:rsid w:val="00410765"/>
    <w:rsid w:val="0041164F"/>
    <w:rsid w:val="004117A9"/>
    <w:rsid w:val="00411825"/>
    <w:rsid w:val="004130E3"/>
    <w:rsid w:val="004135CD"/>
    <w:rsid w:val="00414228"/>
    <w:rsid w:val="00414C7E"/>
    <w:rsid w:val="00415565"/>
    <w:rsid w:val="00416321"/>
    <w:rsid w:val="00416812"/>
    <w:rsid w:val="00416A9B"/>
    <w:rsid w:val="00417677"/>
    <w:rsid w:val="00417A71"/>
    <w:rsid w:val="00417AE3"/>
    <w:rsid w:val="004228A7"/>
    <w:rsid w:val="00422D30"/>
    <w:rsid w:val="00424274"/>
    <w:rsid w:val="0042504E"/>
    <w:rsid w:val="00425082"/>
    <w:rsid w:val="00425638"/>
    <w:rsid w:val="00426C8C"/>
    <w:rsid w:val="00427221"/>
    <w:rsid w:val="00427807"/>
    <w:rsid w:val="00427B08"/>
    <w:rsid w:val="00427E72"/>
    <w:rsid w:val="004310C3"/>
    <w:rsid w:val="00431DEB"/>
    <w:rsid w:val="00433C24"/>
    <w:rsid w:val="00433CDE"/>
    <w:rsid w:val="00433E7E"/>
    <w:rsid w:val="004342C4"/>
    <w:rsid w:val="00434734"/>
    <w:rsid w:val="004356AC"/>
    <w:rsid w:val="0043766D"/>
    <w:rsid w:val="004377D6"/>
    <w:rsid w:val="00440EAA"/>
    <w:rsid w:val="00441E21"/>
    <w:rsid w:val="0044376C"/>
    <w:rsid w:val="00443C37"/>
    <w:rsid w:val="00444183"/>
    <w:rsid w:val="00444730"/>
    <w:rsid w:val="00444D46"/>
    <w:rsid w:val="00445621"/>
    <w:rsid w:val="004461A5"/>
    <w:rsid w:val="00446311"/>
    <w:rsid w:val="00446B29"/>
    <w:rsid w:val="004476FC"/>
    <w:rsid w:val="004500CD"/>
    <w:rsid w:val="00451AB9"/>
    <w:rsid w:val="004534AB"/>
    <w:rsid w:val="00453F9A"/>
    <w:rsid w:val="004543EB"/>
    <w:rsid w:val="00454F92"/>
    <w:rsid w:val="00456505"/>
    <w:rsid w:val="00457027"/>
    <w:rsid w:val="004572C8"/>
    <w:rsid w:val="004601CE"/>
    <w:rsid w:val="0046100E"/>
    <w:rsid w:val="00461186"/>
    <w:rsid w:val="00461AED"/>
    <w:rsid w:val="00462328"/>
    <w:rsid w:val="00462624"/>
    <w:rsid w:val="00462A2B"/>
    <w:rsid w:val="00464475"/>
    <w:rsid w:val="0046487B"/>
    <w:rsid w:val="0046639A"/>
    <w:rsid w:val="0046649A"/>
    <w:rsid w:val="0046681C"/>
    <w:rsid w:val="004671AF"/>
    <w:rsid w:val="00470451"/>
    <w:rsid w:val="00470A30"/>
    <w:rsid w:val="00471149"/>
    <w:rsid w:val="00471E91"/>
    <w:rsid w:val="00472D9E"/>
    <w:rsid w:val="00472E12"/>
    <w:rsid w:val="004738DE"/>
    <w:rsid w:val="004743CC"/>
    <w:rsid w:val="00474675"/>
    <w:rsid w:val="0047470C"/>
    <w:rsid w:val="00476B45"/>
    <w:rsid w:val="004813FA"/>
    <w:rsid w:val="00481F77"/>
    <w:rsid w:val="0048250D"/>
    <w:rsid w:val="00482AFF"/>
    <w:rsid w:val="00482CDF"/>
    <w:rsid w:val="00483105"/>
    <w:rsid w:val="004832E9"/>
    <w:rsid w:val="0048362D"/>
    <w:rsid w:val="00484503"/>
    <w:rsid w:val="004858DB"/>
    <w:rsid w:val="00485AC1"/>
    <w:rsid w:val="004863DF"/>
    <w:rsid w:val="004863F3"/>
    <w:rsid w:val="00486DFF"/>
    <w:rsid w:val="00490946"/>
    <w:rsid w:val="00492F69"/>
    <w:rsid w:val="004931E6"/>
    <w:rsid w:val="00493E6D"/>
    <w:rsid w:val="004948B0"/>
    <w:rsid w:val="004954AA"/>
    <w:rsid w:val="0049584D"/>
    <w:rsid w:val="00496A2A"/>
    <w:rsid w:val="0049704E"/>
    <w:rsid w:val="004A1ACE"/>
    <w:rsid w:val="004A1B03"/>
    <w:rsid w:val="004A279B"/>
    <w:rsid w:val="004A2AC1"/>
    <w:rsid w:val="004A2CAD"/>
    <w:rsid w:val="004A3077"/>
    <w:rsid w:val="004A3277"/>
    <w:rsid w:val="004A35F9"/>
    <w:rsid w:val="004A3BD8"/>
    <w:rsid w:val="004A3C0E"/>
    <w:rsid w:val="004A3D07"/>
    <w:rsid w:val="004A4441"/>
    <w:rsid w:val="004A5139"/>
    <w:rsid w:val="004A60A3"/>
    <w:rsid w:val="004A629D"/>
    <w:rsid w:val="004A687D"/>
    <w:rsid w:val="004B0E5D"/>
    <w:rsid w:val="004B125E"/>
    <w:rsid w:val="004B24C1"/>
    <w:rsid w:val="004B268C"/>
    <w:rsid w:val="004B2E4B"/>
    <w:rsid w:val="004B5AAD"/>
    <w:rsid w:val="004B723F"/>
    <w:rsid w:val="004B748B"/>
    <w:rsid w:val="004B7FA3"/>
    <w:rsid w:val="004C0267"/>
    <w:rsid w:val="004C099A"/>
    <w:rsid w:val="004C0FBE"/>
    <w:rsid w:val="004C1771"/>
    <w:rsid w:val="004C1D31"/>
    <w:rsid w:val="004C2475"/>
    <w:rsid w:val="004C292F"/>
    <w:rsid w:val="004C2C06"/>
    <w:rsid w:val="004C38CA"/>
    <w:rsid w:val="004C3F5D"/>
    <w:rsid w:val="004C4A2A"/>
    <w:rsid w:val="004C4AD4"/>
    <w:rsid w:val="004C4FB6"/>
    <w:rsid w:val="004C52B2"/>
    <w:rsid w:val="004C630B"/>
    <w:rsid w:val="004D0494"/>
    <w:rsid w:val="004D1AA8"/>
    <w:rsid w:val="004D1BD6"/>
    <w:rsid w:val="004D3354"/>
    <w:rsid w:val="004D40BE"/>
    <w:rsid w:val="004D4103"/>
    <w:rsid w:val="004D4EFF"/>
    <w:rsid w:val="004D592A"/>
    <w:rsid w:val="004D61CA"/>
    <w:rsid w:val="004D6BE3"/>
    <w:rsid w:val="004D6FAB"/>
    <w:rsid w:val="004D7E52"/>
    <w:rsid w:val="004E1264"/>
    <w:rsid w:val="004E13CA"/>
    <w:rsid w:val="004E1A9A"/>
    <w:rsid w:val="004E1B0D"/>
    <w:rsid w:val="004E31A3"/>
    <w:rsid w:val="004E395E"/>
    <w:rsid w:val="004E3DE3"/>
    <w:rsid w:val="004E779D"/>
    <w:rsid w:val="004F016E"/>
    <w:rsid w:val="004F224E"/>
    <w:rsid w:val="004F2DE7"/>
    <w:rsid w:val="004F4F43"/>
    <w:rsid w:val="004F5C37"/>
    <w:rsid w:val="004F6227"/>
    <w:rsid w:val="004F624C"/>
    <w:rsid w:val="004F69AA"/>
    <w:rsid w:val="004F6D7A"/>
    <w:rsid w:val="00500C74"/>
    <w:rsid w:val="00501232"/>
    <w:rsid w:val="0050215E"/>
    <w:rsid w:val="00502BC6"/>
    <w:rsid w:val="0050318D"/>
    <w:rsid w:val="0050361C"/>
    <w:rsid w:val="005046AA"/>
    <w:rsid w:val="00505284"/>
    <w:rsid w:val="00506494"/>
    <w:rsid w:val="0050766E"/>
    <w:rsid w:val="00510280"/>
    <w:rsid w:val="005105C1"/>
    <w:rsid w:val="00511094"/>
    <w:rsid w:val="005112CB"/>
    <w:rsid w:val="005114F5"/>
    <w:rsid w:val="00513D73"/>
    <w:rsid w:val="0051460A"/>
    <w:rsid w:val="00514A43"/>
    <w:rsid w:val="00514A58"/>
    <w:rsid w:val="00515E2D"/>
    <w:rsid w:val="00516EED"/>
    <w:rsid w:val="005174E5"/>
    <w:rsid w:val="00520435"/>
    <w:rsid w:val="00520523"/>
    <w:rsid w:val="0052126E"/>
    <w:rsid w:val="005215ED"/>
    <w:rsid w:val="00522393"/>
    <w:rsid w:val="00522620"/>
    <w:rsid w:val="005229D6"/>
    <w:rsid w:val="0052325C"/>
    <w:rsid w:val="0052353D"/>
    <w:rsid w:val="005236DF"/>
    <w:rsid w:val="00523739"/>
    <w:rsid w:val="00523A71"/>
    <w:rsid w:val="005245B1"/>
    <w:rsid w:val="00525656"/>
    <w:rsid w:val="00526B69"/>
    <w:rsid w:val="005306F1"/>
    <w:rsid w:val="005307B5"/>
    <w:rsid w:val="00530B39"/>
    <w:rsid w:val="0053100F"/>
    <w:rsid w:val="00531AB8"/>
    <w:rsid w:val="00532296"/>
    <w:rsid w:val="0053278C"/>
    <w:rsid w:val="00532F12"/>
    <w:rsid w:val="00532FEB"/>
    <w:rsid w:val="0053340A"/>
    <w:rsid w:val="0053379A"/>
    <w:rsid w:val="00533991"/>
    <w:rsid w:val="005345E6"/>
    <w:rsid w:val="00534C02"/>
    <w:rsid w:val="005377A9"/>
    <w:rsid w:val="00537C88"/>
    <w:rsid w:val="0054003A"/>
    <w:rsid w:val="005406BA"/>
    <w:rsid w:val="00540F7C"/>
    <w:rsid w:val="0054264B"/>
    <w:rsid w:val="00543127"/>
    <w:rsid w:val="00543786"/>
    <w:rsid w:val="00544D21"/>
    <w:rsid w:val="00544EEC"/>
    <w:rsid w:val="00545942"/>
    <w:rsid w:val="00545B29"/>
    <w:rsid w:val="00545D30"/>
    <w:rsid w:val="00546538"/>
    <w:rsid w:val="005466BF"/>
    <w:rsid w:val="00546FA3"/>
    <w:rsid w:val="005470CF"/>
    <w:rsid w:val="00547FCD"/>
    <w:rsid w:val="005500F3"/>
    <w:rsid w:val="005508AD"/>
    <w:rsid w:val="00550E58"/>
    <w:rsid w:val="005533D7"/>
    <w:rsid w:val="0055354A"/>
    <w:rsid w:val="00554F56"/>
    <w:rsid w:val="005579E9"/>
    <w:rsid w:val="0056114B"/>
    <w:rsid w:val="0056115B"/>
    <w:rsid w:val="005617BC"/>
    <w:rsid w:val="0056180C"/>
    <w:rsid w:val="00561A06"/>
    <w:rsid w:val="005628E5"/>
    <w:rsid w:val="00562940"/>
    <w:rsid w:val="00563FDC"/>
    <w:rsid w:val="00564728"/>
    <w:rsid w:val="00564DB7"/>
    <w:rsid w:val="00565E52"/>
    <w:rsid w:val="00567308"/>
    <w:rsid w:val="005674E5"/>
    <w:rsid w:val="00567A59"/>
    <w:rsid w:val="00567DB8"/>
    <w:rsid w:val="005703DE"/>
    <w:rsid w:val="005706FB"/>
    <w:rsid w:val="00571647"/>
    <w:rsid w:val="00571D49"/>
    <w:rsid w:val="0057256B"/>
    <w:rsid w:val="005725AC"/>
    <w:rsid w:val="005742C4"/>
    <w:rsid w:val="005749B0"/>
    <w:rsid w:val="005749D4"/>
    <w:rsid w:val="005750DD"/>
    <w:rsid w:val="00575DDF"/>
    <w:rsid w:val="00576315"/>
    <w:rsid w:val="0058133D"/>
    <w:rsid w:val="0058261F"/>
    <w:rsid w:val="0058464E"/>
    <w:rsid w:val="00584857"/>
    <w:rsid w:val="005850B7"/>
    <w:rsid w:val="00585DAE"/>
    <w:rsid w:val="005863E1"/>
    <w:rsid w:val="00590B41"/>
    <w:rsid w:val="00590D62"/>
    <w:rsid w:val="005924D3"/>
    <w:rsid w:val="00592AC3"/>
    <w:rsid w:val="00593292"/>
    <w:rsid w:val="005932ED"/>
    <w:rsid w:val="005940D8"/>
    <w:rsid w:val="0059460C"/>
    <w:rsid w:val="00595709"/>
    <w:rsid w:val="00596F07"/>
    <w:rsid w:val="00597DEC"/>
    <w:rsid w:val="005A01CB"/>
    <w:rsid w:val="005A03C5"/>
    <w:rsid w:val="005A04C3"/>
    <w:rsid w:val="005A0EDB"/>
    <w:rsid w:val="005A1A53"/>
    <w:rsid w:val="005A225B"/>
    <w:rsid w:val="005A24F4"/>
    <w:rsid w:val="005A2B59"/>
    <w:rsid w:val="005A372A"/>
    <w:rsid w:val="005A4C58"/>
    <w:rsid w:val="005A58FF"/>
    <w:rsid w:val="005A5EAF"/>
    <w:rsid w:val="005A63C0"/>
    <w:rsid w:val="005A64C0"/>
    <w:rsid w:val="005B0159"/>
    <w:rsid w:val="005B024C"/>
    <w:rsid w:val="005B031B"/>
    <w:rsid w:val="005B10FF"/>
    <w:rsid w:val="005B168C"/>
    <w:rsid w:val="005B17EF"/>
    <w:rsid w:val="005B1D9F"/>
    <w:rsid w:val="005B248B"/>
    <w:rsid w:val="005B3C11"/>
    <w:rsid w:val="005B4612"/>
    <w:rsid w:val="005B4CDF"/>
    <w:rsid w:val="005B6BA8"/>
    <w:rsid w:val="005B7931"/>
    <w:rsid w:val="005B7FE1"/>
    <w:rsid w:val="005C0917"/>
    <w:rsid w:val="005C092E"/>
    <w:rsid w:val="005C161F"/>
    <w:rsid w:val="005C1C28"/>
    <w:rsid w:val="005C2DA6"/>
    <w:rsid w:val="005C3901"/>
    <w:rsid w:val="005C45F6"/>
    <w:rsid w:val="005C47D6"/>
    <w:rsid w:val="005C484B"/>
    <w:rsid w:val="005C4A48"/>
    <w:rsid w:val="005C5AEF"/>
    <w:rsid w:val="005C5CBD"/>
    <w:rsid w:val="005C66FE"/>
    <w:rsid w:val="005C6DB5"/>
    <w:rsid w:val="005C6E3A"/>
    <w:rsid w:val="005C7614"/>
    <w:rsid w:val="005C7F44"/>
    <w:rsid w:val="005D05FC"/>
    <w:rsid w:val="005D0602"/>
    <w:rsid w:val="005D1162"/>
    <w:rsid w:val="005D124E"/>
    <w:rsid w:val="005D2B92"/>
    <w:rsid w:val="005D2DA0"/>
    <w:rsid w:val="005D39D7"/>
    <w:rsid w:val="005D528C"/>
    <w:rsid w:val="005D593F"/>
    <w:rsid w:val="005D6503"/>
    <w:rsid w:val="005D695B"/>
    <w:rsid w:val="005D700F"/>
    <w:rsid w:val="005E19E7"/>
    <w:rsid w:val="005E2DFF"/>
    <w:rsid w:val="005E307C"/>
    <w:rsid w:val="005E42D7"/>
    <w:rsid w:val="005E543F"/>
    <w:rsid w:val="005E55B4"/>
    <w:rsid w:val="005E6112"/>
    <w:rsid w:val="005F04BC"/>
    <w:rsid w:val="005F0562"/>
    <w:rsid w:val="005F0A55"/>
    <w:rsid w:val="005F0EB2"/>
    <w:rsid w:val="005F1AD3"/>
    <w:rsid w:val="005F2099"/>
    <w:rsid w:val="005F25FD"/>
    <w:rsid w:val="005F2CB0"/>
    <w:rsid w:val="005F2D74"/>
    <w:rsid w:val="005F3C56"/>
    <w:rsid w:val="005F5458"/>
    <w:rsid w:val="005F58AD"/>
    <w:rsid w:val="005F60C6"/>
    <w:rsid w:val="00600548"/>
    <w:rsid w:val="00600E16"/>
    <w:rsid w:val="00601CC7"/>
    <w:rsid w:val="00601F35"/>
    <w:rsid w:val="00602BDB"/>
    <w:rsid w:val="0060342B"/>
    <w:rsid w:val="006037DD"/>
    <w:rsid w:val="00603C85"/>
    <w:rsid w:val="00604C03"/>
    <w:rsid w:val="00604FFA"/>
    <w:rsid w:val="00606187"/>
    <w:rsid w:val="00606E44"/>
    <w:rsid w:val="00606F1D"/>
    <w:rsid w:val="006071FC"/>
    <w:rsid w:val="00607F81"/>
    <w:rsid w:val="00610219"/>
    <w:rsid w:val="006127FC"/>
    <w:rsid w:val="00614E3A"/>
    <w:rsid w:val="00615268"/>
    <w:rsid w:val="00616B24"/>
    <w:rsid w:val="0061716C"/>
    <w:rsid w:val="006172AB"/>
    <w:rsid w:val="00620579"/>
    <w:rsid w:val="0062149C"/>
    <w:rsid w:val="00623024"/>
    <w:rsid w:val="00623D0B"/>
    <w:rsid w:val="00623FFF"/>
    <w:rsid w:val="006243A1"/>
    <w:rsid w:val="006257CD"/>
    <w:rsid w:val="006261CE"/>
    <w:rsid w:val="006274BB"/>
    <w:rsid w:val="00627BC1"/>
    <w:rsid w:val="00630DF6"/>
    <w:rsid w:val="006314BC"/>
    <w:rsid w:val="00631CA8"/>
    <w:rsid w:val="00632E56"/>
    <w:rsid w:val="006330F1"/>
    <w:rsid w:val="00633556"/>
    <w:rsid w:val="00634A30"/>
    <w:rsid w:val="00634FFA"/>
    <w:rsid w:val="00635977"/>
    <w:rsid w:val="00635C8D"/>
    <w:rsid w:val="00635CBA"/>
    <w:rsid w:val="00637E26"/>
    <w:rsid w:val="00637E29"/>
    <w:rsid w:val="006400AB"/>
    <w:rsid w:val="006417DD"/>
    <w:rsid w:val="0064192E"/>
    <w:rsid w:val="00641987"/>
    <w:rsid w:val="0064338B"/>
    <w:rsid w:val="006434BC"/>
    <w:rsid w:val="00644D54"/>
    <w:rsid w:val="00645494"/>
    <w:rsid w:val="0064570E"/>
    <w:rsid w:val="00646542"/>
    <w:rsid w:val="00646D90"/>
    <w:rsid w:val="006471EC"/>
    <w:rsid w:val="0064737A"/>
    <w:rsid w:val="006504F4"/>
    <w:rsid w:val="00650826"/>
    <w:rsid w:val="00650A4C"/>
    <w:rsid w:val="00652234"/>
    <w:rsid w:val="006523FE"/>
    <w:rsid w:val="00652F28"/>
    <w:rsid w:val="00653D17"/>
    <w:rsid w:val="006547D4"/>
    <w:rsid w:val="0065483C"/>
    <w:rsid w:val="00654B55"/>
    <w:rsid w:val="00654BC9"/>
    <w:rsid w:val="00654E90"/>
    <w:rsid w:val="006552FD"/>
    <w:rsid w:val="00655C0D"/>
    <w:rsid w:val="006561D6"/>
    <w:rsid w:val="00662285"/>
    <w:rsid w:val="006622BD"/>
    <w:rsid w:val="00662FC2"/>
    <w:rsid w:val="00663AF3"/>
    <w:rsid w:val="006667F4"/>
    <w:rsid w:val="00666B6C"/>
    <w:rsid w:val="006674BF"/>
    <w:rsid w:val="00667F15"/>
    <w:rsid w:val="00667F3A"/>
    <w:rsid w:val="00670385"/>
    <w:rsid w:val="00670C0E"/>
    <w:rsid w:val="00670D33"/>
    <w:rsid w:val="0067141A"/>
    <w:rsid w:val="006715DA"/>
    <w:rsid w:val="006719C0"/>
    <w:rsid w:val="00671C16"/>
    <w:rsid w:val="00672132"/>
    <w:rsid w:val="00672F45"/>
    <w:rsid w:val="006750C5"/>
    <w:rsid w:val="00676B3E"/>
    <w:rsid w:val="00677458"/>
    <w:rsid w:val="006778A0"/>
    <w:rsid w:val="00677C23"/>
    <w:rsid w:val="00681441"/>
    <w:rsid w:val="00681CC9"/>
    <w:rsid w:val="00682682"/>
    <w:rsid w:val="00682702"/>
    <w:rsid w:val="00682DA4"/>
    <w:rsid w:val="00684A93"/>
    <w:rsid w:val="00685055"/>
    <w:rsid w:val="00685B80"/>
    <w:rsid w:val="0068683F"/>
    <w:rsid w:val="00690FE7"/>
    <w:rsid w:val="006912EF"/>
    <w:rsid w:val="00691FAE"/>
    <w:rsid w:val="00692368"/>
    <w:rsid w:val="006924FC"/>
    <w:rsid w:val="00693E5B"/>
    <w:rsid w:val="00694343"/>
    <w:rsid w:val="006945CA"/>
    <w:rsid w:val="00694607"/>
    <w:rsid w:val="0069531D"/>
    <w:rsid w:val="00695330"/>
    <w:rsid w:val="00695353"/>
    <w:rsid w:val="006953B7"/>
    <w:rsid w:val="0069596D"/>
    <w:rsid w:val="006976A7"/>
    <w:rsid w:val="00697954"/>
    <w:rsid w:val="006A05E5"/>
    <w:rsid w:val="006A0B26"/>
    <w:rsid w:val="006A0BBF"/>
    <w:rsid w:val="006A1DC1"/>
    <w:rsid w:val="006A2A24"/>
    <w:rsid w:val="006A2D0D"/>
    <w:rsid w:val="006A2EBC"/>
    <w:rsid w:val="006A3162"/>
    <w:rsid w:val="006A3AD2"/>
    <w:rsid w:val="006A3DDD"/>
    <w:rsid w:val="006A49A8"/>
    <w:rsid w:val="006A5469"/>
    <w:rsid w:val="006A5CD1"/>
    <w:rsid w:val="006A5EA0"/>
    <w:rsid w:val="006A783B"/>
    <w:rsid w:val="006A7AED"/>
    <w:rsid w:val="006A7B33"/>
    <w:rsid w:val="006B0D85"/>
    <w:rsid w:val="006B21D4"/>
    <w:rsid w:val="006B424C"/>
    <w:rsid w:val="006B4E13"/>
    <w:rsid w:val="006B5252"/>
    <w:rsid w:val="006B5513"/>
    <w:rsid w:val="006B581B"/>
    <w:rsid w:val="006B5CCC"/>
    <w:rsid w:val="006B646E"/>
    <w:rsid w:val="006B75DD"/>
    <w:rsid w:val="006B75E9"/>
    <w:rsid w:val="006B7C02"/>
    <w:rsid w:val="006B7DBD"/>
    <w:rsid w:val="006C072C"/>
    <w:rsid w:val="006C08B2"/>
    <w:rsid w:val="006C1BB0"/>
    <w:rsid w:val="006C1FEF"/>
    <w:rsid w:val="006C2552"/>
    <w:rsid w:val="006C25DB"/>
    <w:rsid w:val="006C37AD"/>
    <w:rsid w:val="006C620A"/>
    <w:rsid w:val="006C665A"/>
    <w:rsid w:val="006C67E0"/>
    <w:rsid w:val="006C7265"/>
    <w:rsid w:val="006C7911"/>
    <w:rsid w:val="006C7ABA"/>
    <w:rsid w:val="006D092F"/>
    <w:rsid w:val="006D0CA9"/>
    <w:rsid w:val="006D0D60"/>
    <w:rsid w:val="006D0F37"/>
    <w:rsid w:val="006D1122"/>
    <w:rsid w:val="006D13D4"/>
    <w:rsid w:val="006D1702"/>
    <w:rsid w:val="006D2300"/>
    <w:rsid w:val="006D2731"/>
    <w:rsid w:val="006D2833"/>
    <w:rsid w:val="006D2E09"/>
    <w:rsid w:val="006D39A2"/>
    <w:rsid w:val="006D3C00"/>
    <w:rsid w:val="006D4513"/>
    <w:rsid w:val="006D567E"/>
    <w:rsid w:val="006D58B3"/>
    <w:rsid w:val="006D67D8"/>
    <w:rsid w:val="006E0DEA"/>
    <w:rsid w:val="006E1333"/>
    <w:rsid w:val="006E13E9"/>
    <w:rsid w:val="006E1E98"/>
    <w:rsid w:val="006E3675"/>
    <w:rsid w:val="006E3BB8"/>
    <w:rsid w:val="006E4171"/>
    <w:rsid w:val="006E458B"/>
    <w:rsid w:val="006E47F5"/>
    <w:rsid w:val="006E4A7F"/>
    <w:rsid w:val="006E546F"/>
    <w:rsid w:val="006E5669"/>
    <w:rsid w:val="006E6DE7"/>
    <w:rsid w:val="006F1769"/>
    <w:rsid w:val="006F301E"/>
    <w:rsid w:val="006F3B26"/>
    <w:rsid w:val="006F44CD"/>
    <w:rsid w:val="006F5CC1"/>
    <w:rsid w:val="006F78D1"/>
    <w:rsid w:val="00701196"/>
    <w:rsid w:val="00701480"/>
    <w:rsid w:val="00701D6E"/>
    <w:rsid w:val="007039CA"/>
    <w:rsid w:val="00703C4A"/>
    <w:rsid w:val="00703DAA"/>
    <w:rsid w:val="00704224"/>
    <w:rsid w:val="00704DF6"/>
    <w:rsid w:val="00705739"/>
    <w:rsid w:val="0070651C"/>
    <w:rsid w:val="00707A37"/>
    <w:rsid w:val="00710F4F"/>
    <w:rsid w:val="0071102B"/>
    <w:rsid w:val="007124A1"/>
    <w:rsid w:val="007132A3"/>
    <w:rsid w:val="00714DFE"/>
    <w:rsid w:val="007157B2"/>
    <w:rsid w:val="00715AC5"/>
    <w:rsid w:val="00716421"/>
    <w:rsid w:val="00717DEC"/>
    <w:rsid w:val="00720D97"/>
    <w:rsid w:val="00721745"/>
    <w:rsid w:val="00722022"/>
    <w:rsid w:val="007227AD"/>
    <w:rsid w:val="00722C95"/>
    <w:rsid w:val="00723C8A"/>
    <w:rsid w:val="0072477A"/>
    <w:rsid w:val="0072495E"/>
    <w:rsid w:val="00724EFB"/>
    <w:rsid w:val="00726CC6"/>
    <w:rsid w:val="00726F0E"/>
    <w:rsid w:val="00730A6E"/>
    <w:rsid w:val="00730C18"/>
    <w:rsid w:val="00731056"/>
    <w:rsid w:val="007313D0"/>
    <w:rsid w:val="0073266C"/>
    <w:rsid w:val="007327CA"/>
    <w:rsid w:val="0073429A"/>
    <w:rsid w:val="00735791"/>
    <w:rsid w:val="00735F50"/>
    <w:rsid w:val="00736078"/>
    <w:rsid w:val="0073648C"/>
    <w:rsid w:val="00736FE6"/>
    <w:rsid w:val="00737274"/>
    <w:rsid w:val="00737DDD"/>
    <w:rsid w:val="007419C3"/>
    <w:rsid w:val="0074414D"/>
    <w:rsid w:val="00745AAC"/>
    <w:rsid w:val="007467A7"/>
    <w:rsid w:val="00746940"/>
    <w:rsid w:val="007469DD"/>
    <w:rsid w:val="007472AE"/>
    <w:rsid w:val="0074741B"/>
    <w:rsid w:val="0074759E"/>
    <w:rsid w:val="0074778F"/>
    <w:rsid w:val="007478EA"/>
    <w:rsid w:val="0075093C"/>
    <w:rsid w:val="00750B2A"/>
    <w:rsid w:val="00750F48"/>
    <w:rsid w:val="00751F0A"/>
    <w:rsid w:val="00752CC3"/>
    <w:rsid w:val="00753AF0"/>
    <w:rsid w:val="0075415C"/>
    <w:rsid w:val="00754599"/>
    <w:rsid w:val="00756C0E"/>
    <w:rsid w:val="007609FE"/>
    <w:rsid w:val="00761775"/>
    <w:rsid w:val="0076203E"/>
    <w:rsid w:val="00763502"/>
    <w:rsid w:val="00763B4F"/>
    <w:rsid w:val="00763F5D"/>
    <w:rsid w:val="00765361"/>
    <w:rsid w:val="00766953"/>
    <w:rsid w:val="007672E9"/>
    <w:rsid w:val="00770950"/>
    <w:rsid w:val="00770C23"/>
    <w:rsid w:val="007713A3"/>
    <w:rsid w:val="00771F02"/>
    <w:rsid w:val="007728C4"/>
    <w:rsid w:val="007733BF"/>
    <w:rsid w:val="00773D94"/>
    <w:rsid w:val="0077440F"/>
    <w:rsid w:val="007746E6"/>
    <w:rsid w:val="007749BF"/>
    <w:rsid w:val="00774B60"/>
    <w:rsid w:val="00775E13"/>
    <w:rsid w:val="00777B4D"/>
    <w:rsid w:val="007813E9"/>
    <w:rsid w:val="0078160A"/>
    <w:rsid w:val="00781AFA"/>
    <w:rsid w:val="00782881"/>
    <w:rsid w:val="00782D4F"/>
    <w:rsid w:val="00782E26"/>
    <w:rsid w:val="007834EB"/>
    <w:rsid w:val="00783D12"/>
    <w:rsid w:val="00783ECE"/>
    <w:rsid w:val="007842FE"/>
    <w:rsid w:val="0078467F"/>
    <w:rsid w:val="00784890"/>
    <w:rsid w:val="007859AB"/>
    <w:rsid w:val="007913AB"/>
    <w:rsid w:val="007914F7"/>
    <w:rsid w:val="00791AF2"/>
    <w:rsid w:val="00791F1A"/>
    <w:rsid w:val="00792605"/>
    <w:rsid w:val="00792BAA"/>
    <w:rsid w:val="00794974"/>
    <w:rsid w:val="007957DD"/>
    <w:rsid w:val="00795E58"/>
    <w:rsid w:val="00796C4A"/>
    <w:rsid w:val="00797841"/>
    <w:rsid w:val="00797AD1"/>
    <w:rsid w:val="00797FB3"/>
    <w:rsid w:val="007A096D"/>
    <w:rsid w:val="007A1798"/>
    <w:rsid w:val="007A1B73"/>
    <w:rsid w:val="007A3336"/>
    <w:rsid w:val="007A7A7C"/>
    <w:rsid w:val="007B01B9"/>
    <w:rsid w:val="007B0A26"/>
    <w:rsid w:val="007B15B3"/>
    <w:rsid w:val="007B1625"/>
    <w:rsid w:val="007B1690"/>
    <w:rsid w:val="007B2550"/>
    <w:rsid w:val="007B706E"/>
    <w:rsid w:val="007B71EB"/>
    <w:rsid w:val="007C0366"/>
    <w:rsid w:val="007C204E"/>
    <w:rsid w:val="007C3382"/>
    <w:rsid w:val="007C4287"/>
    <w:rsid w:val="007C47F8"/>
    <w:rsid w:val="007C4DB6"/>
    <w:rsid w:val="007C5932"/>
    <w:rsid w:val="007C5B4F"/>
    <w:rsid w:val="007C6205"/>
    <w:rsid w:val="007C6568"/>
    <w:rsid w:val="007C6830"/>
    <w:rsid w:val="007C686A"/>
    <w:rsid w:val="007C728E"/>
    <w:rsid w:val="007C78CE"/>
    <w:rsid w:val="007D0919"/>
    <w:rsid w:val="007D0F39"/>
    <w:rsid w:val="007D190C"/>
    <w:rsid w:val="007D1ACF"/>
    <w:rsid w:val="007D1FD3"/>
    <w:rsid w:val="007D2C53"/>
    <w:rsid w:val="007D2DB7"/>
    <w:rsid w:val="007D3D60"/>
    <w:rsid w:val="007D4121"/>
    <w:rsid w:val="007D4490"/>
    <w:rsid w:val="007D657D"/>
    <w:rsid w:val="007D6876"/>
    <w:rsid w:val="007D74A4"/>
    <w:rsid w:val="007D7BE9"/>
    <w:rsid w:val="007E1980"/>
    <w:rsid w:val="007E1AB0"/>
    <w:rsid w:val="007E1C6A"/>
    <w:rsid w:val="007E3DFC"/>
    <w:rsid w:val="007E3F51"/>
    <w:rsid w:val="007E4A0B"/>
    <w:rsid w:val="007E4B76"/>
    <w:rsid w:val="007E53F5"/>
    <w:rsid w:val="007E5EA8"/>
    <w:rsid w:val="007E6683"/>
    <w:rsid w:val="007E6D6E"/>
    <w:rsid w:val="007E7172"/>
    <w:rsid w:val="007F00AC"/>
    <w:rsid w:val="007F0557"/>
    <w:rsid w:val="007F0BC8"/>
    <w:rsid w:val="007F0CF1"/>
    <w:rsid w:val="007F12A5"/>
    <w:rsid w:val="007F257D"/>
    <w:rsid w:val="007F2885"/>
    <w:rsid w:val="007F2A0D"/>
    <w:rsid w:val="007F32F8"/>
    <w:rsid w:val="007F4CF1"/>
    <w:rsid w:val="007F4F7C"/>
    <w:rsid w:val="007F6B32"/>
    <w:rsid w:val="007F758D"/>
    <w:rsid w:val="007F7BAF"/>
    <w:rsid w:val="007F7D52"/>
    <w:rsid w:val="008006F5"/>
    <w:rsid w:val="00801709"/>
    <w:rsid w:val="0080173F"/>
    <w:rsid w:val="00801758"/>
    <w:rsid w:val="008019A2"/>
    <w:rsid w:val="008028C3"/>
    <w:rsid w:val="00803DE9"/>
    <w:rsid w:val="00804789"/>
    <w:rsid w:val="00804D37"/>
    <w:rsid w:val="008055E5"/>
    <w:rsid w:val="00805FAB"/>
    <w:rsid w:val="0080654C"/>
    <w:rsid w:val="008071C6"/>
    <w:rsid w:val="00807A0E"/>
    <w:rsid w:val="00810540"/>
    <w:rsid w:val="008108B8"/>
    <w:rsid w:val="00811902"/>
    <w:rsid w:val="00811C37"/>
    <w:rsid w:val="0081281F"/>
    <w:rsid w:val="00812A3C"/>
    <w:rsid w:val="0081457D"/>
    <w:rsid w:val="00814649"/>
    <w:rsid w:val="00814B5F"/>
    <w:rsid w:val="00815233"/>
    <w:rsid w:val="008158DA"/>
    <w:rsid w:val="00815D2A"/>
    <w:rsid w:val="008172B4"/>
    <w:rsid w:val="00817A00"/>
    <w:rsid w:val="00817E4D"/>
    <w:rsid w:val="00817F21"/>
    <w:rsid w:val="00817F78"/>
    <w:rsid w:val="00821F5A"/>
    <w:rsid w:val="0082220A"/>
    <w:rsid w:val="00822C62"/>
    <w:rsid w:val="00823EC0"/>
    <w:rsid w:val="0082472F"/>
    <w:rsid w:val="00824CAD"/>
    <w:rsid w:val="00824DFD"/>
    <w:rsid w:val="00826246"/>
    <w:rsid w:val="00827760"/>
    <w:rsid w:val="00830E29"/>
    <w:rsid w:val="00831A42"/>
    <w:rsid w:val="00832933"/>
    <w:rsid w:val="0083443F"/>
    <w:rsid w:val="00835DB3"/>
    <w:rsid w:val="0083617B"/>
    <w:rsid w:val="008371BD"/>
    <w:rsid w:val="008375A1"/>
    <w:rsid w:val="00837C55"/>
    <w:rsid w:val="00841062"/>
    <w:rsid w:val="0084225B"/>
    <w:rsid w:val="008427C3"/>
    <w:rsid w:val="0084422F"/>
    <w:rsid w:val="008446EA"/>
    <w:rsid w:val="008466FE"/>
    <w:rsid w:val="008472E0"/>
    <w:rsid w:val="0084789C"/>
    <w:rsid w:val="008504A8"/>
    <w:rsid w:val="00850F0B"/>
    <w:rsid w:val="00852762"/>
    <w:rsid w:val="0085282E"/>
    <w:rsid w:val="0085296F"/>
    <w:rsid w:val="00854241"/>
    <w:rsid w:val="008549AE"/>
    <w:rsid w:val="00856A76"/>
    <w:rsid w:val="008575CA"/>
    <w:rsid w:val="008601BA"/>
    <w:rsid w:val="008605A5"/>
    <w:rsid w:val="00861329"/>
    <w:rsid w:val="00861C7D"/>
    <w:rsid w:val="00862DB4"/>
    <w:rsid w:val="00863049"/>
    <w:rsid w:val="00863A5C"/>
    <w:rsid w:val="00864064"/>
    <w:rsid w:val="00866438"/>
    <w:rsid w:val="00866781"/>
    <w:rsid w:val="00870DFD"/>
    <w:rsid w:val="0087164A"/>
    <w:rsid w:val="0087198C"/>
    <w:rsid w:val="008726DD"/>
    <w:rsid w:val="00872C1F"/>
    <w:rsid w:val="00872FD7"/>
    <w:rsid w:val="00873A05"/>
    <w:rsid w:val="00873B42"/>
    <w:rsid w:val="008749FC"/>
    <w:rsid w:val="00875CAC"/>
    <w:rsid w:val="00875D86"/>
    <w:rsid w:val="00875E34"/>
    <w:rsid w:val="00876BA8"/>
    <w:rsid w:val="00877B63"/>
    <w:rsid w:val="00880884"/>
    <w:rsid w:val="008808E4"/>
    <w:rsid w:val="00881934"/>
    <w:rsid w:val="008819BA"/>
    <w:rsid w:val="00881AE1"/>
    <w:rsid w:val="00881EE4"/>
    <w:rsid w:val="0088217D"/>
    <w:rsid w:val="00884660"/>
    <w:rsid w:val="00884FD7"/>
    <w:rsid w:val="0088522B"/>
    <w:rsid w:val="008856D8"/>
    <w:rsid w:val="00886913"/>
    <w:rsid w:val="00886B37"/>
    <w:rsid w:val="00887D6B"/>
    <w:rsid w:val="008927F5"/>
    <w:rsid w:val="00892E82"/>
    <w:rsid w:val="00893470"/>
    <w:rsid w:val="008949A2"/>
    <w:rsid w:val="00897538"/>
    <w:rsid w:val="008A065C"/>
    <w:rsid w:val="008A2C06"/>
    <w:rsid w:val="008A2E0E"/>
    <w:rsid w:val="008A322E"/>
    <w:rsid w:val="008A3D17"/>
    <w:rsid w:val="008A3EFE"/>
    <w:rsid w:val="008A4A56"/>
    <w:rsid w:val="008A563F"/>
    <w:rsid w:val="008A5CF6"/>
    <w:rsid w:val="008A5F52"/>
    <w:rsid w:val="008A7AA0"/>
    <w:rsid w:val="008A7EF7"/>
    <w:rsid w:val="008B0260"/>
    <w:rsid w:val="008B0E8F"/>
    <w:rsid w:val="008B12D9"/>
    <w:rsid w:val="008B199E"/>
    <w:rsid w:val="008B217A"/>
    <w:rsid w:val="008B227C"/>
    <w:rsid w:val="008B28F4"/>
    <w:rsid w:val="008B2980"/>
    <w:rsid w:val="008B2B86"/>
    <w:rsid w:val="008B2E00"/>
    <w:rsid w:val="008B343A"/>
    <w:rsid w:val="008B348F"/>
    <w:rsid w:val="008B485A"/>
    <w:rsid w:val="008B56C2"/>
    <w:rsid w:val="008B5830"/>
    <w:rsid w:val="008B609D"/>
    <w:rsid w:val="008B6E21"/>
    <w:rsid w:val="008B70CB"/>
    <w:rsid w:val="008B7844"/>
    <w:rsid w:val="008B7929"/>
    <w:rsid w:val="008C0FF6"/>
    <w:rsid w:val="008C1694"/>
    <w:rsid w:val="008C1B58"/>
    <w:rsid w:val="008C1C10"/>
    <w:rsid w:val="008C1DD8"/>
    <w:rsid w:val="008C31C5"/>
    <w:rsid w:val="008C39AE"/>
    <w:rsid w:val="008C4511"/>
    <w:rsid w:val="008C52AC"/>
    <w:rsid w:val="008C590D"/>
    <w:rsid w:val="008C5D86"/>
    <w:rsid w:val="008C6210"/>
    <w:rsid w:val="008C78AE"/>
    <w:rsid w:val="008C7EB5"/>
    <w:rsid w:val="008D0DAD"/>
    <w:rsid w:val="008D14F8"/>
    <w:rsid w:val="008D2D2C"/>
    <w:rsid w:val="008D2DC9"/>
    <w:rsid w:val="008D37F6"/>
    <w:rsid w:val="008D432B"/>
    <w:rsid w:val="008D45A4"/>
    <w:rsid w:val="008D49E0"/>
    <w:rsid w:val="008D5BD9"/>
    <w:rsid w:val="008D636E"/>
    <w:rsid w:val="008D6D32"/>
    <w:rsid w:val="008D7485"/>
    <w:rsid w:val="008D7E85"/>
    <w:rsid w:val="008E031B"/>
    <w:rsid w:val="008E0C38"/>
    <w:rsid w:val="008E0D5A"/>
    <w:rsid w:val="008E1723"/>
    <w:rsid w:val="008E18BF"/>
    <w:rsid w:val="008E1B91"/>
    <w:rsid w:val="008E24DF"/>
    <w:rsid w:val="008E2D73"/>
    <w:rsid w:val="008E4514"/>
    <w:rsid w:val="008E7029"/>
    <w:rsid w:val="008E7C13"/>
    <w:rsid w:val="008E7DD0"/>
    <w:rsid w:val="008E7EF6"/>
    <w:rsid w:val="008F021B"/>
    <w:rsid w:val="008F02E6"/>
    <w:rsid w:val="008F0C40"/>
    <w:rsid w:val="008F1D37"/>
    <w:rsid w:val="008F1F98"/>
    <w:rsid w:val="008F346E"/>
    <w:rsid w:val="008F3570"/>
    <w:rsid w:val="008F3D2D"/>
    <w:rsid w:val="008F40A1"/>
    <w:rsid w:val="008F5C32"/>
    <w:rsid w:val="008F5E2F"/>
    <w:rsid w:val="008F6758"/>
    <w:rsid w:val="008F7B08"/>
    <w:rsid w:val="00900E9F"/>
    <w:rsid w:val="0090122B"/>
    <w:rsid w:val="009012FE"/>
    <w:rsid w:val="0090156D"/>
    <w:rsid w:val="00901749"/>
    <w:rsid w:val="009019FF"/>
    <w:rsid w:val="009020D6"/>
    <w:rsid w:val="00902DFD"/>
    <w:rsid w:val="00902E8D"/>
    <w:rsid w:val="009039F3"/>
    <w:rsid w:val="00903AED"/>
    <w:rsid w:val="00903EB1"/>
    <w:rsid w:val="009040DD"/>
    <w:rsid w:val="00905B47"/>
    <w:rsid w:val="00906B89"/>
    <w:rsid w:val="009074DA"/>
    <w:rsid w:val="00910011"/>
    <w:rsid w:val="009109AB"/>
    <w:rsid w:val="00912A7B"/>
    <w:rsid w:val="0091331C"/>
    <w:rsid w:val="009145B4"/>
    <w:rsid w:val="00915498"/>
    <w:rsid w:val="0091676B"/>
    <w:rsid w:val="00916953"/>
    <w:rsid w:val="009176B7"/>
    <w:rsid w:val="00917E41"/>
    <w:rsid w:val="00920B4E"/>
    <w:rsid w:val="00921E20"/>
    <w:rsid w:val="00921EB5"/>
    <w:rsid w:val="00921F07"/>
    <w:rsid w:val="0092236D"/>
    <w:rsid w:val="009228C1"/>
    <w:rsid w:val="00922C42"/>
    <w:rsid w:val="009230F4"/>
    <w:rsid w:val="00924A84"/>
    <w:rsid w:val="00924B5E"/>
    <w:rsid w:val="00924ECD"/>
    <w:rsid w:val="00926126"/>
    <w:rsid w:val="009267FA"/>
    <w:rsid w:val="00926D6D"/>
    <w:rsid w:val="00927552"/>
    <w:rsid w:val="009279DE"/>
    <w:rsid w:val="00927C40"/>
    <w:rsid w:val="00930116"/>
    <w:rsid w:val="00930FA0"/>
    <w:rsid w:val="009322CA"/>
    <w:rsid w:val="00932903"/>
    <w:rsid w:val="009331CA"/>
    <w:rsid w:val="00934894"/>
    <w:rsid w:val="00935D84"/>
    <w:rsid w:val="00936246"/>
    <w:rsid w:val="00941426"/>
    <w:rsid w:val="009414DF"/>
    <w:rsid w:val="00941F33"/>
    <w:rsid w:val="0094212C"/>
    <w:rsid w:val="009421DF"/>
    <w:rsid w:val="009430F8"/>
    <w:rsid w:val="00944032"/>
    <w:rsid w:val="009441F1"/>
    <w:rsid w:val="0094567A"/>
    <w:rsid w:val="009457FD"/>
    <w:rsid w:val="00945F41"/>
    <w:rsid w:val="00947D9A"/>
    <w:rsid w:val="009502DB"/>
    <w:rsid w:val="0095073D"/>
    <w:rsid w:val="00950AE0"/>
    <w:rsid w:val="009514D0"/>
    <w:rsid w:val="00951C46"/>
    <w:rsid w:val="00952044"/>
    <w:rsid w:val="0095313D"/>
    <w:rsid w:val="009537C2"/>
    <w:rsid w:val="009545D9"/>
    <w:rsid w:val="00954689"/>
    <w:rsid w:val="009550F4"/>
    <w:rsid w:val="00955EBC"/>
    <w:rsid w:val="009601C1"/>
    <w:rsid w:val="009617C9"/>
    <w:rsid w:val="00961C93"/>
    <w:rsid w:val="0096231D"/>
    <w:rsid w:val="00962EAA"/>
    <w:rsid w:val="00963373"/>
    <w:rsid w:val="009635FF"/>
    <w:rsid w:val="00963DA8"/>
    <w:rsid w:val="00963E28"/>
    <w:rsid w:val="0096519F"/>
    <w:rsid w:val="009651FE"/>
    <w:rsid w:val="00965324"/>
    <w:rsid w:val="0096610B"/>
    <w:rsid w:val="00966FB6"/>
    <w:rsid w:val="00970151"/>
    <w:rsid w:val="00970338"/>
    <w:rsid w:val="0097091E"/>
    <w:rsid w:val="00970FC6"/>
    <w:rsid w:val="00971354"/>
    <w:rsid w:val="0097230D"/>
    <w:rsid w:val="00972ECE"/>
    <w:rsid w:val="00974827"/>
    <w:rsid w:val="00974DE5"/>
    <w:rsid w:val="009751C6"/>
    <w:rsid w:val="009754DE"/>
    <w:rsid w:val="009760D3"/>
    <w:rsid w:val="00977132"/>
    <w:rsid w:val="00977F73"/>
    <w:rsid w:val="00980607"/>
    <w:rsid w:val="00981A4B"/>
    <w:rsid w:val="00982374"/>
    <w:rsid w:val="00982501"/>
    <w:rsid w:val="009827E2"/>
    <w:rsid w:val="00982A83"/>
    <w:rsid w:val="00982CAA"/>
    <w:rsid w:val="00985120"/>
    <w:rsid w:val="009859BA"/>
    <w:rsid w:val="009869A6"/>
    <w:rsid w:val="009877D3"/>
    <w:rsid w:val="009908BE"/>
    <w:rsid w:val="00990A23"/>
    <w:rsid w:val="00990DA2"/>
    <w:rsid w:val="009910ED"/>
    <w:rsid w:val="009925F5"/>
    <w:rsid w:val="009933AE"/>
    <w:rsid w:val="00993C05"/>
    <w:rsid w:val="009940A4"/>
    <w:rsid w:val="0099486C"/>
    <w:rsid w:val="00994A3C"/>
    <w:rsid w:val="00994E8F"/>
    <w:rsid w:val="009951DC"/>
    <w:rsid w:val="009959BB"/>
    <w:rsid w:val="00995A49"/>
    <w:rsid w:val="00997158"/>
    <w:rsid w:val="00997298"/>
    <w:rsid w:val="0099775D"/>
    <w:rsid w:val="00997947"/>
    <w:rsid w:val="00997A1B"/>
    <w:rsid w:val="009A1372"/>
    <w:rsid w:val="009A333B"/>
    <w:rsid w:val="009A3A7C"/>
    <w:rsid w:val="009A3AEF"/>
    <w:rsid w:val="009A67C9"/>
    <w:rsid w:val="009A6E3D"/>
    <w:rsid w:val="009A6F34"/>
    <w:rsid w:val="009A7444"/>
    <w:rsid w:val="009A7BA9"/>
    <w:rsid w:val="009A7DF2"/>
    <w:rsid w:val="009B0B2C"/>
    <w:rsid w:val="009B2ADB"/>
    <w:rsid w:val="009B37B2"/>
    <w:rsid w:val="009B3DC1"/>
    <w:rsid w:val="009B4D09"/>
    <w:rsid w:val="009B59C0"/>
    <w:rsid w:val="009B603A"/>
    <w:rsid w:val="009B67D1"/>
    <w:rsid w:val="009B7B8E"/>
    <w:rsid w:val="009C0454"/>
    <w:rsid w:val="009C087E"/>
    <w:rsid w:val="009C1CA8"/>
    <w:rsid w:val="009C2435"/>
    <w:rsid w:val="009C293B"/>
    <w:rsid w:val="009C2D0E"/>
    <w:rsid w:val="009C3DAC"/>
    <w:rsid w:val="009C42E0"/>
    <w:rsid w:val="009C4A54"/>
    <w:rsid w:val="009C520B"/>
    <w:rsid w:val="009C61DA"/>
    <w:rsid w:val="009C6397"/>
    <w:rsid w:val="009C656E"/>
    <w:rsid w:val="009D2D26"/>
    <w:rsid w:val="009D323F"/>
    <w:rsid w:val="009D4832"/>
    <w:rsid w:val="009D4873"/>
    <w:rsid w:val="009D5033"/>
    <w:rsid w:val="009D5362"/>
    <w:rsid w:val="009D6AAC"/>
    <w:rsid w:val="009D7C48"/>
    <w:rsid w:val="009E1415"/>
    <w:rsid w:val="009E1DAD"/>
    <w:rsid w:val="009E2668"/>
    <w:rsid w:val="009E2AFD"/>
    <w:rsid w:val="009E2BA2"/>
    <w:rsid w:val="009E2BCC"/>
    <w:rsid w:val="009E2CC7"/>
    <w:rsid w:val="009E3E17"/>
    <w:rsid w:val="009E408F"/>
    <w:rsid w:val="009E49E2"/>
    <w:rsid w:val="009E5632"/>
    <w:rsid w:val="009E585B"/>
    <w:rsid w:val="009E595A"/>
    <w:rsid w:val="009E6116"/>
    <w:rsid w:val="009E7543"/>
    <w:rsid w:val="009E7C4C"/>
    <w:rsid w:val="009F47F4"/>
    <w:rsid w:val="009F53EE"/>
    <w:rsid w:val="009F55EE"/>
    <w:rsid w:val="009F5836"/>
    <w:rsid w:val="009F6151"/>
    <w:rsid w:val="009F665A"/>
    <w:rsid w:val="009F66B3"/>
    <w:rsid w:val="009F6C3E"/>
    <w:rsid w:val="00A024D1"/>
    <w:rsid w:val="00A02E43"/>
    <w:rsid w:val="00A03F31"/>
    <w:rsid w:val="00A05C68"/>
    <w:rsid w:val="00A065F9"/>
    <w:rsid w:val="00A06AD9"/>
    <w:rsid w:val="00A06C4D"/>
    <w:rsid w:val="00A06F4D"/>
    <w:rsid w:val="00A07F34"/>
    <w:rsid w:val="00A102AF"/>
    <w:rsid w:val="00A1072E"/>
    <w:rsid w:val="00A114D7"/>
    <w:rsid w:val="00A12D45"/>
    <w:rsid w:val="00A1742E"/>
    <w:rsid w:val="00A175DD"/>
    <w:rsid w:val="00A17720"/>
    <w:rsid w:val="00A2025B"/>
    <w:rsid w:val="00A20A20"/>
    <w:rsid w:val="00A20B0C"/>
    <w:rsid w:val="00A22154"/>
    <w:rsid w:val="00A221B1"/>
    <w:rsid w:val="00A23CA7"/>
    <w:rsid w:val="00A24E59"/>
    <w:rsid w:val="00A257B8"/>
    <w:rsid w:val="00A25C38"/>
    <w:rsid w:val="00A266B0"/>
    <w:rsid w:val="00A30886"/>
    <w:rsid w:val="00A30BFB"/>
    <w:rsid w:val="00A31A8C"/>
    <w:rsid w:val="00A31D8A"/>
    <w:rsid w:val="00A320FF"/>
    <w:rsid w:val="00A3236A"/>
    <w:rsid w:val="00A32B73"/>
    <w:rsid w:val="00A34420"/>
    <w:rsid w:val="00A350AC"/>
    <w:rsid w:val="00A36BBE"/>
    <w:rsid w:val="00A401DD"/>
    <w:rsid w:val="00A40950"/>
    <w:rsid w:val="00A42347"/>
    <w:rsid w:val="00A425C4"/>
    <w:rsid w:val="00A42BAF"/>
    <w:rsid w:val="00A42E15"/>
    <w:rsid w:val="00A4307A"/>
    <w:rsid w:val="00A44530"/>
    <w:rsid w:val="00A44CE6"/>
    <w:rsid w:val="00A44EAA"/>
    <w:rsid w:val="00A457A2"/>
    <w:rsid w:val="00A46B0D"/>
    <w:rsid w:val="00A479CC"/>
    <w:rsid w:val="00A47EBB"/>
    <w:rsid w:val="00A503BD"/>
    <w:rsid w:val="00A50B84"/>
    <w:rsid w:val="00A51CDD"/>
    <w:rsid w:val="00A5227F"/>
    <w:rsid w:val="00A52603"/>
    <w:rsid w:val="00A52A02"/>
    <w:rsid w:val="00A53794"/>
    <w:rsid w:val="00A550F9"/>
    <w:rsid w:val="00A5562B"/>
    <w:rsid w:val="00A55BC3"/>
    <w:rsid w:val="00A56255"/>
    <w:rsid w:val="00A56C8C"/>
    <w:rsid w:val="00A574A9"/>
    <w:rsid w:val="00A57A25"/>
    <w:rsid w:val="00A60551"/>
    <w:rsid w:val="00A6119D"/>
    <w:rsid w:val="00A64546"/>
    <w:rsid w:val="00A64DB8"/>
    <w:rsid w:val="00A64F89"/>
    <w:rsid w:val="00A6537B"/>
    <w:rsid w:val="00A65A58"/>
    <w:rsid w:val="00A65F3D"/>
    <w:rsid w:val="00A6608E"/>
    <w:rsid w:val="00A6730D"/>
    <w:rsid w:val="00A7071F"/>
    <w:rsid w:val="00A71132"/>
    <w:rsid w:val="00A71320"/>
    <w:rsid w:val="00A71625"/>
    <w:rsid w:val="00A71690"/>
    <w:rsid w:val="00A718D9"/>
    <w:rsid w:val="00A71B9B"/>
    <w:rsid w:val="00A72F6A"/>
    <w:rsid w:val="00A731DB"/>
    <w:rsid w:val="00A734F2"/>
    <w:rsid w:val="00A73B3F"/>
    <w:rsid w:val="00A751C7"/>
    <w:rsid w:val="00A75692"/>
    <w:rsid w:val="00A7661B"/>
    <w:rsid w:val="00A76B3E"/>
    <w:rsid w:val="00A76CA5"/>
    <w:rsid w:val="00A82999"/>
    <w:rsid w:val="00A83943"/>
    <w:rsid w:val="00A83F9C"/>
    <w:rsid w:val="00A84C93"/>
    <w:rsid w:val="00A8529A"/>
    <w:rsid w:val="00A8543E"/>
    <w:rsid w:val="00A86CF5"/>
    <w:rsid w:val="00A8703F"/>
    <w:rsid w:val="00A87844"/>
    <w:rsid w:val="00A87CDB"/>
    <w:rsid w:val="00A90741"/>
    <w:rsid w:val="00A907EB"/>
    <w:rsid w:val="00A90E7D"/>
    <w:rsid w:val="00A91BB7"/>
    <w:rsid w:val="00A921E2"/>
    <w:rsid w:val="00A92EE2"/>
    <w:rsid w:val="00A949E4"/>
    <w:rsid w:val="00A955C2"/>
    <w:rsid w:val="00A95964"/>
    <w:rsid w:val="00A95A1E"/>
    <w:rsid w:val="00A9667A"/>
    <w:rsid w:val="00A966BA"/>
    <w:rsid w:val="00A97888"/>
    <w:rsid w:val="00AA038C"/>
    <w:rsid w:val="00AA0F21"/>
    <w:rsid w:val="00AA0FB2"/>
    <w:rsid w:val="00AA102D"/>
    <w:rsid w:val="00AA19AB"/>
    <w:rsid w:val="00AA1E43"/>
    <w:rsid w:val="00AA232B"/>
    <w:rsid w:val="00AA2569"/>
    <w:rsid w:val="00AA3075"/>
    <w:rsid w:val="00AA50B3"/>
    <w:rsid w:val="00AA52EA"/>
    <w:rsid w:val="00AA63A7"/>
    <w:rsid w:val="00AA65A0"/>
    <w:rsid w:val="00AA7A09"/>
    <w:rsid w:val="00AB1066"/>
    <w:rsid w:val="00AB1B70"/>
    <w:rsid w:val="00AB23FE"/>
    <w:rsid w:val="00AB31ED"/>
    <w:rsid w:val="00AB3B50"/>
    <w:rsid w:val="00AB5403"/>
    <w:rsid w:val="00AB5861"/>
    <w:rsid w:val="00AB6BC3"/>
    <w:rsid w:val="00AB7CB8"/>
    <w:rsid w:val="00AB7CE0"/>
    <w:rsid w:val="00AB7DAF"/>
    <w:rsid w:val="00AC05B1"/>
    <w:rsid w:val="00AC1F1B"/>
    <w:rsid w:val="00AC2319"/>
    <w:rsid w:val="00AC43CB"/>
    <w:rsid w:val="00AC5D97"/>
    <w:rsid w:val="00AC747C"/>
    <w:rsid w:val="00AC7955"/>
    <w:rsid w:val="00AC7CC9"/>
    <w:rsid w:val="00AD0B40"/>
    <w:rsid w:val="00AD356C"/>
    <w:rsid w:val="00AD35E7"/>
    <w:rsid w:val="00AD3C33"/>
    <w:rsid w:val="00AD3DAF"/>
    <w:rsid w:val="00AD424B"/>
    <w:rsid w:val="00AD4372"/>
    <w:rsid w:val="00AD483C"/>
    <w:rsid w:val="00AD630A"/>
    <w:rsid w:val="00AD6858"/>
    <w:rsid w:val="00AD7177"/>
    <w:rsid w:val="00AD7373"/>
    <w:rsid w:val="00AE0BCA"/>
    <w:rsid w:val="00AE0F55"/>
    <w:rsid w:val="00AE18F3"/>
    <w:rsid w:val="00AE1F04"/>
    <w:rsid w:val="00AE2225"/>
    <w:rsid w:val="00AE2914"/>
    <w:rsid w:val="00AE3144"/>
    <w:rsid w:val="00AE3170"/>
    <w:rsid w:val="00AE3296"/>
    <w:rsid w:val="00AE3A5A"/>
    <w:rsid w:val="00AE4699"/>
    <w:rsid w:val="00AE473B"/>
    <w:rsid w:val="00AE6B81"/>
    <w:rsid w:val="00AE6D15"/>
    <w:rsid w:val="00AE6FF6"/>
    <w:rsid w:val="00AF0B80"/>
    <w:rsid w:val="00AF10E8"/>
    <w:rsid w:val="00AF12E0"/>
    <w:rsid w:val="00AF1542"/>
    <w:rsid w:val="00AF1871"/>
    <w:rsid w:val="00AF1AA0"/>
    <w:rsid w:val="00AF222C"/>
    <w:rsid w:val="00AF2BCC"/>
    <w:rsid w:val="00AF2E95"/>
    <w:rsid w:val="00AF37BD"/>
    <w:rsid w:val="00AF3A11"/>
    <w:rsid w:val="00AF400B"/>
    <w:rsid w:val="00AF497F"/>
    <w:rsid w:val="00AF51C4"/>
    <w:rsid w:val="00AF52D1"/>
    <w:rsid w:val="00B0039D"/>
    <w:rsid w:val="00B00E4A"/>
    <w:rsid w:val="00B011D9"/>
    <w:rsid w:val="00B018A1"/>
    <w:rsid w:val="00B01F76"/>
    <w:rsid w:val="00B02E7E"/>
    <w:rsid w:val="00B0414A"/>
    <w:rsid w:val="00B04182"/>
    <w:rsid w:val="00B04B31"/>
    <w:rsid w:val="00B057B8"/>
    <w:rsid w:val="00B07AE3"/>
    <w:rsid w:val="00B07C36"/>
    <w:rsid w:val="00B10444"/>
    <w:rsid w:val="00B10800"/>
    <w:rsid w:val="00B108A2"/>
    <w:rsid w:val="00B10C8B"/>
    <w:rsid w:val="00B11430"/>
    <w:rsid w:val="00B115B2"/>
    <w:rsid w:val="00B12034"/>
    <w:rsid w:val="00B123F8"/>
    <w:rsid w:val="00B12521"/>
    <w:rsid w:val="00B12615"/>
    <w:rsid w:val="00B1360F"/>
    <w:rsid w:val="00B137EB"/>
    <w:rsid w:val="00B140C1"/>
    <w:rsid w:val="00B15A04"/>
    <w:rsid w:val="00B15BC9"/>
    <w:rsid w:val="00B1686F"/>
    <w:rsid w:val="00B175F2"/>
    <w:rsid w:val="00B175FD"/>
    <w:rsid w:val="00B20283"/>
    <w:rsid w:val="00B209A6"/>
    <w:rsid w:val="00B22CAD"/>
    <w:rsid w:val="00B22EA5"/>
    <w:rsid w:val="00B24FDB"/>
    <w:rsid w:val="00B255FD"/>
    <w:rsid w:val="00B27444"/>
    <w:rsid w:val="00B27DEB"/>
    <w:rsid w:val="00B30608"/>
    <w:rsid w:val="00B321F4"/>
    <w:rsid w:val="00B32427"/>
    <w:rsid w:val="00B3457A"/>
    <w:rsid w:val="00B353EB"/>
    <w:rsid w:val="00B361B7"/>
    <w:rsid w:val="00B3647C"/>
    <w:rsid w:val="00B36D8D"/>
    <w:rsid w:val="00B40BA3"/>
    <w:rsid w:val="00B40E3E"/>
    <w:rsid w:val="00B4122E"/>
    <w:rsid w:val="00B4136E"/>
    <w:rsid w:val="00B41F48"/>
    <w:rsid w:val="00B43045"/>
    <w:rsid w:val="00B43864"/>
    <w:rsid w:val="00B439C4"/>
    <w:rsid w:val="00B4444D"/>
    <w:rsid w:val="00B44715"/>
    <w:rsid w:val="00B44CD1"/>
    <w:rsid w:val="00B4535E"/>
    <w:rsid w:val="00B465A3"/>
    <w:rsid w:val="00B4765A"/>
    <w:rsid w:val="00B5149C"/>
    <w:rsid w:val="00B5271F"/>
    <w:rsid w:val="00B52749"/>
    <w:rsid w:val="00B52A8C"/>
    <w:rsid w:val="00B53921"/>
    <w:rsid w:val="00B5489C"/>
    <w:rsid w:val="00B549B4"/>
    <w:rsid w:val="00B55D6D"/>
    <w:rsid w:val="00B56C70"/>
    <w:rsid w:val="00B57D49"/>
    <w:rsid w:val="00B60129"/>
    <w:rsid w:val="00B60EF1"/>
    <w:rsid w:val="00B62365"/>
    <w:rsid w:val="00B6283B"/>
    <w:rsid w:val="00B62C55"/>
    <w:rsid w:val="00B636A8"/>
    <w:rsid w:val="00B63BC7"/>
    <w:rsid w:val="00B643BB"/>
    <w:rsid w:val="00B64A45"/>
    <w:rsid w:val="00B6536B"/>
    <w:rsid w:val="00B66113"/>
    <w:rsid w:val="00B66439"/>
    <w:rsid w:val="00B665C6"/>
    <w:rsid w:val="00B66B8C"/>
    <w:rsid w:val="00B70A27"/>
    <w:rsid w:val="00B7120D"/>
    <w:rsid w:val="00B71554"/>
    <w:rsid w:val="00B73115"/>
    <w:rsid w:val="00B73E48"/>
    <w:rsid w:val="00B747CF"/>
    <w:rsid w:val="00B76692"/>
    <w:rsid w:val="00B7683B"/>
    <w:rsid w:val="00B80233"/>
    <w:rsid w:val="00B8048B"/>
    <w:rsid w:val="00B805AF"/>
    <w:rsid w:val="00B80BF9"/>
    <w:rsid w:val="00B810DE"/>
    <w:rsid w:val="00B8134C"/>
    <w:rsid w:val="00B82296"/>
    <w:rsid w:val="00B82336"/>
    <w:rsid w:val="00B830E1"/>
    <w:rsid w:val="00B84108"/>
    <w:rsid w:val="00B85454"/>
    <w:rsid w:val="00B855D0"/>
    <w:rsid w:val="00B8595C"/>
    <w:rsid w:val="00B867A6"/>
    <w:rsid w:val="00B869EC"/>
    <w:rsid w:val="00B91DC2"/>
    <w:rsid w:val="00B91E00"/>
    <w:rsid w:val="00B93074"/>
    <w:rsid w:val="00B932BD"/>
    <w:rsid w:val="00B93740"/>
    <w:rsid w:val="00B93944"/>
    <w:rsid w:val="00B9397A"/>
    <w:rsid w:val="00B93EFC"/>
    <w:rsid w:val="00B94372"/>
    <w:rsid w:val="00B94AD3"/>
    <w:rsid w:val="00B95A66"/>
    <w:rsid w:val="00B95C1A"/>
    <w:rsid w:val="00B9633D"/>
    <w:rsid w:val="00B97364"/>
    <w:rsid w:val="00B97C55"/>
    <w:rsid w:val="00BA1143"/>
    <w:rsid w:val="00BA1A9B"/>
    <w:rsid w:val="00BA22E4"/>
    <w:rsid w:val="00BA2EBE"/>
    <w:rsid w:val="00BA3024"/>
    <w:rsid w:val="00BA3A72"/>
    <w:rsid w:val="00BA4485"/>
    <w:rsid w:val="00BA4B0F"/>
    <w:rsid w:val="00BA4F00"/>
    <w:rsid w:val="00BA69B1"/>
    <w:rsid w:val="00BA7A07"/>
    <w:rsid w:val="00BA7CC2"/>
    <w:rsid w:val="00BB01C7"/>
    <w:rsid w:val="00BB0531"/>
    <w:rsid w:val="00BB0F28"/>
    <w:rsid w:val="00BB203B"/>
    <w:rsid w:val="00BB2D41"/>
    <w:rsid w:val="00BB4245"/>
    <w:rsid w:val="00BB435C"/>
    <w:rsid w:val="00BB43AE"/>
    <w:rsid w:val="00BB458A"/>
    <w:rsid w:val="00BB6227"/>
    <w:rsid w:val="00BB71A9"/>
    <w:rsid w:val="00BB7E3E"/>
    <w:rsid w:val="00BC1DDD"/>
    <w:rsid w:val="00BC25C2"/>
    <w:rsid w:val="00BC27EB"/>
    <w:rsid w:val="00BC2D41"/>
    <w:rsid w:val="00BC397C"/>
    <w:rsid w:val="00BC3E29"/>
    <w:rsid w:val="00BC4678"/>
    <w:rsid w:val="00BC4FED"/>
    <w:rsid w:val="00BC5CFC"/>
    <w:rsid w:val="00BC624D"/>
    <w:rsid w:val="00BC67B2"/>
    <w:rsid w:val="00BC79B9"/>
    <w:rsid w:val="00BD00D3"/>
    <w:rsid w:val="00BD104B"/>
    <w:rsid w:val="00BD1659"/>
    <w:rsid w:val="00BD3AA9"/>
    <w:rsid w:val="00BD4A18"/>
    <w:rsid w:val="00BD6DB2"/>
    <w:rsid w:val="00BD7A22"/>
    <w:rsid w:val="00BE04BF"/>
    <w:rsid w:val="00BE11CF"/>
    <w:rsid w:val="00BE21AB"/>
    <w:rsid w:val="00BE43E5"/>
    <w:rsid w:val="00BE4CD5"/>
    <w:rsid w:val="00BE55CB"/>
    <w:rsid w:val="00BE78D7"/>
    <w:rsid w:val="00BF01C7"/>
    <w:rsid w:val="00BF070C"/>
    <w:rsid w:val="00BF10A1"/>
    <w:rsid w:val="00BF11A7"/>
    <w:rsid w:val="00BF192E"/>
    <w:rsid w:val="00BF4355"/>
    <w:rsid w:val="00BF4A5B"/>
    <w:rsid w:val="00BF617A"/>
    <w:rsid w:val="00BF654B"/>
    <w:rsid w:val="00BF725C"/>
    <w:rsid w:val="00BF7979"/>
    <w:rsid w:val="00BF7DA4"/>
    <w:rsid w:val="00C00C4B"/>
    <w:rsid w:val="00C011A9"/>
    <w:rsid w:val="00C018AC"/>
    <w:rsid w:val="00C028DB"/>
    <w:rsid w:val="00C0379D"/>
    <w:rsid w:val="00C03931"/>
    <w:rsid w:val="00C05863"/>
    <w:rsid w:val="00C05FE3"/>
    <w:rsid w:val="00C06EBF"/>
    <w:rsid w:val="00C11C41"/>
    <w:rsid w:val="00C12149"/>
    <w:rsid w:val="00C138C2"/>
    <w:rsid w:val="00C13AAD"/>
    <w:rsid w:val="00C14755"/>
    <w:rsid w:val="00C166FE"/>
    <w:rsid w:val="00C16796"/>
    <w:rsid w:val="00C16A8C"/>
    <w:rsid w:val="00C206FA"/>
    <w:rsid w:val="00C2136D"/>
    <w:rsid w:val="00C214EE"/>
    <w:rsid w:val="00C21C81"/>
    <w:rsid w:val="00C21CD3"/>
    <w:rsid w:val="00C221F5"/>
    <w:rsid w:val="00C22D13"/>
    <w:rsid w:val="00C22EA5"/>
    <w:rsid w:val="00C2314B"/>
    <w:rsid w:val="00C236F4"/>
    <w:rsid w:val="00C23A57"/>
    <w:rsid w:val="00C23B10"/>
    <w:rsid w:val="00C23C3C"/>
    <w:rsid w:val="00C2438A"/>
    <w:rsid w:val="00C24971"/>
    <w:rsid w:val="00C256E9"/>
    <w:rsid w:val="00C25AC0"/>
    <w:rsid w:val="00C25BD9"/>
    <w:rsid w:val="00C26BE5"/>
    <w:rsid w:val="00C26E4D"/>
    <w:rsid w:val="00C276A3"/>
    <w:rsid w:val="00C27909"/>
    <w:rsid w:val="00C27B03"/>
    <w:rsid w:val="00C27FF5"/>
    <w:rsid w:val="00C31276"/>
    <w:rsid w:val="00C3146A"/>
    <w:rsid w:val="00C314E1"/>
    <w:rsid w:val="00C31BD9"/>
    <w:rsid w:val="00C31F51"/>
    <w:rsid w:val="00C3215B"/>
    <w:rsid w:val="00C323A4"/>
    <w:rsid w:val="00C323B8"/>
    <w:rsid w:val="00C32A50"/>
    <w:rsid w:val="00C3323A"/>
    <w:rsid w:val="00C34397"/>
    <w:rsid w:val="00C345A3"/>
    <w:rsid w:val="00C36B53"/>
    <w:rsid w:val="00C36F50"/>
    <w:rsid w:val="00C4095D"/>
    <w:rsid w:val="00C4155D"/>
    <w:rsid w:val="00C416CD"/>
    <w:rsid w:val="00C41DFC"/>
    <w:rsid w:val="00C42457"/>
    <w:rsid w:val="00C434F3"/>
    <w:rsid w:val="00C43627"/>
    <w:rsid w:val="00C44AF6"/>
    <w:rsid w:val="00C45853"/>
    <w:rsid w:val="00C4758C"/>
    <w:rsid w:val="00C51BCA"/>
    <w:rsid w:val="00C51FB7"/>
    <w:rsid w:val="00C54432"/>
    <w:rsid w:val="00C547AF"/>
    <w:rsid w:val="00C54B1F"/>
    <w:rsid w:val="00C550B6"/>
    <w:rsid w:val="00C55F5F"/>
    <w:rsid w:val="00C5687A"/>
    <w:rsid w:val="00C57C21"/>
    <w:rsid w:val="00C601D2"/>
    <w:rsid w:val="00C60E3F"/>
    <w:rsid w:val="00C627F7"/>
    <w:rsid w:val="00C62B34"/>
    <w:rsid w:val="00C62C4B"/>
    <w:rsid w:val="00C62FE1"/>
    <w:rsid w:val="00C6328F"/>
    <w:rsid w:val="00C63403"/>
    <w:rsid w:val="00C65667"/>
    <w:rsid w:val="00C65BCC"/>
    <w:rsid w:val="00C663D2"/>
    <w:rsid w:val="00C66970"/>
    <w:rsid w:val="00C716AA"/>
    <w:rsid w:val="00C7274D"/>
    <w:rsid w:val="00C7319A"/>
    <w:rsid w:val="00C7370F"/>
    <w:rsid w:val="00C73885"/>
    <w:rsid w:val="00C74786"/>
    <w:rsid w:val="00C75543"/>
    <w:rsid w:val="00C8032D"/>
    <w:rsid w:val="00C80500"/>
    <w:rsid w:val="00C808E0"/>
    <w:rsid w:val="00C81888"/>
    <w:rsid w:val="00C82482"/>
    <w:rsid w:val="00C82B38"/>
    <w:rsid w:val="00C82FC4"/>
    <w:rsid w:val="00C83DF7"/>
    <w:rsid w:val="00C845A2"/>
    <w:rsid w:val="00C84851"/>
    <w:rsid w:val="00C84C10"/>
    <w:rsid w:val="00C857E9"/>
    <w:rsid w:val="00C8691C"/>
    <w:rsid w:val="00C86A9D"/>
    <w:rsid w:val="00C87321"/>
    <w:rsid w:val="00C87699"/>
    <w:rsid w:val="00C91924"/>
    <w:rsid w:val="00C92805"/>
    <w:rsid w:val="00C933B8"/>
    <w:rsid w:val="00C946BF"/>
    <w:rsid w:val="00C94B69"/>
    <w:rsid w:val="00C94C75"/>
    <w:rsid w:val="00C962E8"/>
    <w:rsid w:val="00C9655A"/>
    <w:rsid w:val="00C968DA"/>
    <w:rsid w:val="00CA0D56"/>
    <w:rsid w:val="00CA168A"/>
    <w:rsid w:val="00CA3157"/>
    <w:rsid w:val="00CA357E"/>
    <w:rsid w:val="00CA44F9"/>
    <w:rsid w:val="00CA4755"/>
    <w:rsid w:val="00CA4A69"/>
    <w:rsid w:val="00CA4C9A"/>
    <w:rsid w:val="00CB0686"/>
    <w:rsid w:val="00CB1143"/>
    <w:rsid w:val="00CB252F"/>
    <w:rsid w:val="00CB3195"/>
    <w:rsid w:val="00CB33A2"/>
    <w:rsid w:val="00CB4569"/>
    <w:rsid w:val="00CB4EEE"/>
    <w:rsid w:val="00CB4EF4"/>
    <w:rsid w:val="00CB5968"/>
    <w:rsid w:val="00CB6FC2"/>
    <w:rsid w:val="00CB756D"/>
    <w:rsid w:val="00CC00BC"/>
    <w:rsid w:val="00CC050E"/>
    <w:rsid w:val="00CC1C35"/>
    <w:rsid w:val="00CC1E69"/>
    <w:rsid w:val="00CC24BD"/>
    <w:rsid w:val="00CC32FA"/>
    <w:rsid w:val="00CC3415"/>
    <w:rsid w:val="00CC3E0C"/>
    <w:rsid w:val="00CC4805"/>
    <w:rsid w:val="00CC4F00"/>
    <w:rsid w:val="00CC50D3"/>
    <w:rsid w:val="00CC58D3"/>
    <w:rsid w:val="00CC5D5F"/>
    <w:rsid w:val="00CC5E2D"/>
    <w:rsid w:val="00CC6578"/>
    <w:rsid w:val="00CC676E"/>
    <w:rsid w:val="00CC784D"/>
    <w:rsid w:val="00CD0AD0"/>
    <w:rsid w:val="00CD0F34"/>
    <w:rsid w:val="00CD1870"/>
    <w:rsid w:val="00CD1F73"/>
    <w:rsid w:val="00CD38F1"/>
    <w:rsid w:val="00CD4200"/>
    <w:rsid w:val="00CD43EF"/>
    <w:rsid w:val="00CD4FF6"/>
    <w:rsid w:val="00CD5E44"/>
    <w:rsid w:val="00CD7A1B"/>
    <w:rsid w:val="00CD7BCE"/>
    <w:rsid w:val="00CE04C4"/>
    <w:rsid w:val="00CE08CB"/>
    <w:rsid w:val="00CE0CF2"/>
    <w:rsid w:val="00CE0F42"/>
    <w:rsid w:val="00CE0F56"/>
    <w:rsid w:val="00CE1461"/>
    <w:rsid w:val="00CE4416"/>
    <w:rsid w:val="00CE5AA5"/>
    <w:rsid w:val="00CE5DAE"/>
    <w:rsid w:val="00CE635E"/>
    <w:rsid w:val="00CE6677"/>
    <w:rsid w:val="00CE6E33"/>
    <w:rsid w:val="00CE71CD"/>
    <w:rsid w:val="00CE79CC"/>
    <w:rsid w:val="00CF0287"/>
    <w:rsid w:val="00CF0C02"/>
    <w:rsid w:val="00CF17BD"/>
    <w:rsid w:val="00CF25D4"/>
    <w:rsid w:val="00CF2E7E"/>
    <w:rsid w:val="00CF396B"/>
    <w:rsid w:val="00CF694F"/>
    <w:rsid w:val="00CF7BCF"/>
    <w:rsid w:val="00D00244"/>
    <w:rsid w:val="00D00950"/>
    <w:rsid w:val="00D01793"/>
    <w:rsid w:val="00D01B70"/>
    <w:rsid w:val="00D02243"/>
    <w:rsid w:val="00D030D8"/>
    <w:rsid w:val="00D0337B"/>
    <w:rsid w:val="00D03601"/>
    <w:rsid w:val="00D04B8F"/>
    <w:rsid w:val="00D05354"/>
    <w:rsid w:val="00D06D6A"/>
    <w:rsid w:val="00D070E5"/>
    <w:rsid w:val="00D079B2"/>
    <w:rsid w:val="00D10356"/>
    <w:rsid w:val="00D105E8"/>
    <w:rsid w:val="00D10633"/>
    <w:rsid w:val="00D108D2"/>
    <w:rsid w:val="00D114E9"/>
    <w:rsid w:val="00D11D43"/>
    <w:rsid w:val="00D126D1"/>
    <w:rsid w:val="00D12D41"/>
    <w:rsid w:val="00D12D69"/>
    <w:rsid w:val="00D151C5"/>
    <w:rsid w:val="00D15B4E"/>
    <w:rsid w:val="00D16838"/>
    <w:rsid w:val="00D16E0E"/>
    <w:rsid w:val="00D176C9"/>
    <w:rsid w:val="00D205B4"/>
    <w:rsid w:val="00D20F50"/>
    <w:rsid w:val="00D21130"/>
    <w:rsid w:val="00D2187A"/>
    <w:rsid w:val="00D221CB"/>
    <w:rsid w:val="00D2238F"/>
    <w:rsid w:val="00D22A02"/>
    <w:rsid w:val="00D22BC6"/>
    <w:rsid w:val="00D22D9E"/>
    <w:rsid w:val="00D23F9B"/>
    <w:rsid w:val="00D25A97"/>
    <w:rsid w:val="00D25C58"/>
    <w:rsid w:val="00D271F8"/>
    <w:rsid w:val="00D31741"/>
    <w:rsid w:val="00D31930"/>
    <w:rsid w:val="00D319D4"/>
    <w:rsid w:val="00D324E2"/>
    <w:rsid w:val="00D32542"/>
    <w:rsid w:val="00D32B02"/>
    <w:rsid w:val="00D32BDD"/>
    <w:rsid w:val="00D33133"/>
    <w:rsid w:val="00D3357F"/>
    <w:rsid w:val="00D337A6"/>
    <w:rsid w:val="00D337CD"/>
    <w:rsid w:val="00D33F2B"/>
    <w:rsid w:val="00D341B9"/>
    <w:rsid w:val="00D35558"/>
    <w:rsid w:val="00D3684A"/>
    <w:rsid w:val="00D37FC4"/>
    <w:rsid w:val="00D4044B"/>
    <w:rsid w:val="00D4079C"/>
    <w:rsid w:val="00D409C3"/>
    <w:rsid w:val="00D4172F"/>
    <w:rsid w:val="00D41E68"/>
    <w:rsid w:val="00D429C6"/>
    <w:rsid w:val="00D444EF"/>
    <w:rsid w:val="00D44ADA"/>
    <w:rsid w:val="00D44EA4"/>
    <w:rsid w:val="00D455EF"/>
    <w:rsid w:val="00D456E9"/>
    <w:rsid w:val="00D47179"/>
    <w:rsid w:val="00D474EE"/>
    <w:rsid w:val="00D47748"/>
    <w:rsid w:val="00D47D82"/>
    <w:rsid w:val="00D500D8"/>
    <w:rsid w:val="00D5038B"/>
    <w:rsid w:val="00D51458"/>
    <w:rsid w:val="00D522B5"/>
    <w:rsid w:val="00D52D76"/>
    <w:rsid w:val="00D53DFF"/>
    <w:rsid w:val="00D547D6"/>
    <w:rsid w:val="00D54CC3"/>
    <w:rsid w:val="00D5587F"/>
    <w:rsid w:val="00D567FA"/>
    <w:rsid w:val="00D60114"/>
    <w:rsid w:val="00D6041A"/>
    <w:rsid w:val="00D61968"/>
    <w:rsid w:val="00D61ADB"/>
    <w:rsid w:val="00D62AD5"/>
    <w:rsid w:val="00D633EB"/>
    <w:rsid w:val="00D637E4"/>
    <w:rsid w:val="00D638C1"/>
    <w:rsid w:val="00D65F51"/>
    <w:rsid w:val="00D66A2A"/>
    <w:rsid w:val="00D7068E"/>
    <w:rsid w:val="00D70937"/>
    <w:rsid w:val="00D7102C"/>
    <w:rsid w:val="00D7161E"/>
    <w:rsid w:val="00D71D86"/>
    <w:rsid w:val="00D721C9"/>
    <w:rsid w:val="00D72C59"/>
    <w:rsid w:val="00D745C7"/>
    <w:rsid w:val="00D74B44"/>
    <w:rsid w:val="00D75460"/>
    <w:rsid w:val="00D75757"/>
    <w:rsid w:val="00D77E5C"/>
    <w:rsid w:val="00D80949"/>
    <w:rsid w:val="00D8149F"/>
    <w:rsid w:val="00D82567"/>
    <w:rsid w:val="00D82CF2"/>
    <w:rsid w:val="00D82FF7"/>
    <w:rsid w:val="00D83947"/>
    <w:rsid w:val="00D839A4"/>
    <w:rsid w:val="00D83EFA"/>
    <w:rsid w:val="00D8420A"/>
    <w:rsid w:val="00D847FE"/>
    <w:rsid w:val="00D85860"/>
    <w:rsid w:val="00D8618D"/>
    <w:rsid w:val="00D867A7"/>
    <w:rsid w:val="00D86811"/>
    <w:rsid w:val="00D87755"/>
    <w:rsid w:val="00D91550"/>
    <w:rsid w:val="00D92DEF"/>
    <w:rsid w:val="00D931FF"/>
    <w:rsid w:val="00D93251"/>
    <w:rsid w:val="00D93A46"/>
    <w:rsid w:val="00D94979"/>
    <w:rsid w:val="00D94C8A"/>
    <w:rsid w:val="00D964EA"/>
    <w:rsid w:val="00D966D0"/>
    <w:rsid w:val="00D96B14"/>
    <w:rsid w:val="00D9720E"/>
    <w:rsid w:val="00D97476"/>
    <w:rsid w:val="00D97B72"/>
    <w:rsid w:val="00DA0C59"/>
    <w:rsid w:val="00DA10A5"/>
    <w:rsid w:val="00DA1C69"/>
    <w:rsid w:val="00DA2E9C"/>
    <w:rsid w:val="00DA3313"/>
    <w:rsid w:val="00DA3991"/>
    <w:rsid w:val="00DA476B"/>
    <w:rsid w:val="00DA7093"/>
    <w:rsid w:val="00DA765A"/>
    <w:rsid w:val="00DA7AAE"/>
    <w:rsid w:val="00DB284F"/>
    <w:rsid w:val="00DB4155"/>
    <w:rsid w:val="00DB4998"/>
    <w:rsid w:val="00DB49E8"/>
    <w:rsid w:val="00DB4EAC"/>
    <w:rsid w:val="00DB5962"/>
    <w:rsid w:val="00DB77A3"/>
    <w:rsid w:val="00DB7D33"/>
    <w:rsid w:val="00DB7E6C"/>
    <w:rsid w:val="00DC0D69"/>
    <w:rsid w:val="00DC176F"/>
    <w:rsid w:val="00DC1A8B"/>
    <w:rsid w:val="00DC1C32"/>
    <w:rsid w:val="00DC1C74"/>
    <w:rsid w:val="00DC26F0"/>
    <w:rsid w:val="00DC2B2C"/>
    <w:rsid w:val="00DC301B"/>
    <w:rsid w:val="00DC352A"/>
    <w:rsid w:val="00DC3B92"/>
    <w:rsid w:val="00DC4BA4"/>
    <w:rsid w:val="00DC5B1B"/>
    <w:rsid w:val="00DC7A79"/>
    <w:rsid w:val="00DD0F50"/>
    <w:rsid w:val="00DD1531"/>
    <w:rsid w:val="00DD3228"/>
    <w:rsid w:val="00DD358A"/>
    <w:rsid w:val="00DD3846"/>
    <w:rsid w:val="00DD3C28"/>
    <w:rsid w:val="00DD405B"/>
    <w:rsid w:val="00DD419F"/>
    <w:rsid w:val="00DD5514"/>
    <w:rsid w:val="00DD5A29"/>
    <w:rsid w:val="00DD5D9D"/>
    <w:rsid w:val="00DD692E"/>
    <w:rsid w:val="00DD6BA3"/>
    <w:rsid w:val="00DE061A"/>
    <w:rsid w:val="00DE0A59"/>
    <w:rsid w:val="00DE1CFC"/>
    <w:rsid w:val="00DE3019"/>
    <w:rsid w:val="00DE35CB"/>
    <w:rsid w:val="00DE4825"/>
    <w:rsid w:val="00DE53E5"/>
    <w:rsid w:val="00DE5839"/>
    <w:rsid w:val="00DE5BDB"/>
    <w:rsid w:val="00DE60B2"/>
    <w:rsid w:val="00DE76BA"/>
    <w:rsid w:val="00DE79D9"/>
    <w:rsid w:val="00DE7ABF"/>
    <w:rsid w:val="00DE7C9D"/>
    <w:rsid w:val="00DE7DFD"/>
    <w:rsid w:val="00DF121C"/>
    <w:rsid w:val="00DF136D"/>
    <w:rsid w:val="00DF1753"/>
    <w:rsid w:val="00DF21E9"/>
    <w:rsid w:val="00DF4185"/>
    <w:rsid w:val="00DF7573"/>
    <w:rsid w:val="00DF7FC4"/>
    <w:rsid w:val="00E00F14"/>
    <w:rsid w:val="00E022CE"/>
    <w:rsid w:val="00E0243D"/>
    <w:rsid w:val="00E02742"/>
    <w:rsid w:val="00E0285D"/>
    <w:rsid w:val="00E029AA"/>
    <w:rsid w:val="00E03B4F"/>
    <w:rsid w:val="00E04996"/>
    <w:rsid w:val="00E04A5E"/>
    <w:rsid w:val="00E04D59"/>
    <w:rsid w:val="00E05949"/>
    <w:rsid w:val="00E06386"/>
    <w:rsid w:val="00E079C5"/>
    <w:rsid w:val="00E106F2"/>
    <w:rsid w:val="00E11849"/>
    <w:rsid w:val="00E120DA"/>
    <w:rsid w:val="00E1353D"/>
    <w:rsid w:val="00E14037"/>
    <w:rsid w:val="00E14207"/>
    <w:rsid w:val="00E14678"/>
    <w:rsid w:val="00E1511C"/>
    <w:rsid w:val="00E167CD"/>
    <w:rsid w:val="00E16F25"/>
    <w:rsid w:val="00E171C4"/>
    <w:rsid w:val="00E1794B"/>
    <w:rsid w:val="00E17F73"/>
    <w:rsid w:val="00E20B4C"/>
    <w:rsid w:val="00E214F7"/>
    <w:rsid w:val="00E21AB5"/>
    <w:rsid w:val="00E21B99"/>
    <w:rsid w:val="00E223A7"/>
    <w:rsid w:val="00E228BE"/>
    <w:rsid w:val="00E24B13"/>
    <w:rsid w:val="00E24EB4"/>
    <w:rsid w:val="00E25347"/>
    <w:rsid w:val="00E2584E"/>
    <w:rsid w:val="00E2595C"/>
    <w:rsid w:val="00E2640D"/>
    <w:rsid w:val="00E3044E"/>
    <w:rsid w:val="00E3197A"/>
    <w:rsid w:val="00E3202C"/>
    <w:rsid w:val="00E320ED"/>
    <w:rsid w:val="00E3392E"/>
    <w:rsid w:val="00E33AFB"/>
    <w:rsid w:val="00E340CA"/>
    <w:rsid w:val="00E34218"/>
    <w:rsid w:val="00E34837"/>
    <w:rsid w:val="00E35131"/>
    <w:rsid w:val="00E35693"/>
    <w:rsid w:val="00E35D3E"/>
    <w:rsid w:val="00E369FB"/>
    <w:rsid w:val="00E404EA"/>
    <w:rsid w:val="00E40EAD"/>
    <w:rsid w:val="00E413EC"/>
    <w:rsid w:val="00E41531"/>
    <w:rsid w:val="00E4354E"/>
    <w:rsid w:val="00E43C78"/>
    <w:rsid w:val="00E44D01"/>
    <w:rsid w:val="00E44E5D"/>
    <w:rsid w:val="00E45617"/>
    <w:rsid w:val="00E45B4E"/>
    <w:rsid w:val="00E46282"/>
    <w:rsid w:val="00E47341"/>
    <w:rsid w:val="00E47B16"/>
    <w:rsid w:val="00E47E37"/>
    <w:rsid w:val="00E51F23"/>
    <w:rsid w:val="00E5216E"/>
    <w:rsid w:val="00E525A4"/>
    <w:rsid w:val="00E526B7"/>
    <w:rsid w:val="00E527BD"/>
    <w:rsid w:val="00E55B81"/>
    <w:rsid w:val="00E572AF"/>
    <w:rsid w:val="00E5798A"/>
    <w:rsid w:val="00E60122"/>
    <w:rsid w:val="00E60275"/>
    <w:rsid w:val="00E62E36"/>
    <w:rsid w:val="00E63D3C"/>
    <w:rsid w:val="00E63FE5"/>
    <w:rsid w:val="00E65765"/>
    <w:rsid w:val="00E659E9"/>
    <w:rsid w:val="00E66569"/>
    <w:rsid w:val="00E6740E"/>
    <w:rsid w:val="00E67FC7"/>
    <w:rsid w:val="00E70173"/>
    <w:rsid w:val="00E70E4F"/>
    <w:rsid w:val="00E710AB"/>
    <w:rsid w:val="00E72152"/>
    <w:rsid w:val="00E7308C"/>
    <w:rsid w:val="00E73496"/>
    <w:rsid w:val="00E736FB"/>
    <w:rsid w:val="00E741F0"/>
    <w:rsid w:val="00E750B5"/>
    <w:rsid w:val="00E76572"/>
    <w:rsid w:val="00E768E3"/>
    <w:rsid w:val="00E76997"/>
    <w:rsid w:val="00E8080E"/>
    <w:rsid w:val="00E80F92"/>
    <w:rsid w:val="00E8131A"/>
    <w:rsid w:val="00E81B5A"/>
    <w:rsid w:val="00E82344"/>
    <w:rsid w:val="00E824CD"/>
    <w:rsid w:val="00E831EA"/>
    <w:rsid w:val="00E83454"/>
    <w:rsid w:val="00E839C1"/>
    <w:rsid w:val="00E841A0"/>
    <w:rsid w:val="00E84771"/>
    <w:rsid w:val="00E84C82"/>
    <w:rsid w:val="00E84D64"/>
    <w:rsid w:val="00E85D92"/>
    <w:rsid w:val="00E862FD"/>
    <w:rsid w:val="00E865A8"/>
    <w:rsid w:val="00E87408"/>
    <w:rsid w:val="00E878E2"/>
    <w:rsid w:val="00E914C4"/>
    <w:rsid w:val="00E9185A"/>
    <w:rsid w:val="00E91D2D"/>
    <w:rsid w:val="00E926A2"/>
    <w:rsid w:val="00E92AE2"/>
    <w:rsid w:val="00E934F5"/>
    <w:rsid w:val="00E9394F"/>
    <w:rsid w:val="00E9429A"/>
    <w:rsid w:val="00E94615"/>
    <w:rsid w:val="00E94826"/>
    <w:rsid w:val="00E951E9"/>
    <w:rsid w:val="00E95859"/>
    <w:rsid w:val="00E96903"/>
    <w:rsid w:val="00E96961"/>
    <w:rsid w:val="00EA1BA0"/>
    <w:rsid w:val="00EA2931"/>
    <w:rsid w:val="00EA39EE"/>
    <w:rsid w:val="00EA46FB"/>
    <w:rsid w:val="00EA563D"/>
    <w:rsid w:val="00EA6315"/>
    <w:rsid w:val="00EA64C9"/>
    <w:rsid w:val="00EA6EE1"/>
    <w:rsid w:val="00EA70DC"/>
    <w:rsid w:val="00EA72EC"/>
    <w:rsid w:val="00EA7307"/>
    <w:rsid w:val="00EA7552"/>
    <w:rsid w:val="00EB0726"/>
    <w:rsid w:val="00EB0AF1"/>
    <w:rsid w:val="00EB11CB"/>
    <w:rsid w:val="00EB159B"/>
    <w:rsid w:val="00EB275A"/>
    <w:rsid w:val="00EB33D5"/>
    <w:rsid w:val="00EB3CE5"/>
    <w:rsid w:val="00EB40F9"/>
    <w:rsid w:val="00EB4CB9"/>
    <w:rsid w:val="00EB6297"/>
    <w:rsid w:val="00EB66E2"/>
    <w:rsid w:val="00EB6E8D"/>
    <w:rsid w:val="00EB714C"/>
    <w:rsid w:val="00EB7470"/>
    <w:rsid w:val="00EB786A"/>
    <w:rsid w:val="00EC08C1"/>
    <w:rsid w:val="00EC0CC5"/>
    <w:rsid w:val="00EC103D"/>
    <w:rsid w:val="00EC1578"/>
    <w:rsid w:val="00EC1BAC"/>
    <w:rsid w:val="00EC1C72"/>
    <w:rsid w:val="00EC1D73"/>
    <w:rsid w:val="00EC2B13"/>
    <w:rsid w:val="00EC3453"/>
    <w:rsid w:val="00EC3CC9"/>
    <w:rsid w:val="00EC4CB1"/>
    <w:rsid w:val="00EC5144"/>
    <w:rsid w:val="00EC5787"/>
    <w:rsid w:val="00EC680A"/>
    <w:rsid w:val="00EC7865"/>
    <w:rsid w:val="00EC7C80"/>
    <w:rsid w:val="00EC7F0E"/>
    <w:rsid w:val="00ED081C"/>
    <w:rsid w:val="00ED16ED"/>
    <w:rsid w:val="00ED21EC"/>
    <w:rsid w:val="00ED2302"/>
    <w:rsid w:val="00ED2B97"/>
    <w:rsid w:val="00ED351A"/>
    <w:rsid w:val="00ED39F3"/>
    <w:rsid w:val="00ED3E29"/>
    <w:rsid w:val="00ED615C"/>
    <w:rsid w:val="00ED65B6"/>
    <w:rsid w:val="00ED694C"/>
    <w:rsid w:val="00ED74F0"/>
    <w:rsid w:val="00ED75AA"/>
    <w:rsid w:val="00EE0F61"/>
    <w:rsid w:val="00EE0FB8"/>
    <w:rsid w:val="00EE2A8E"/>
    <w:rsid w:val="00EE2BED"/>
    <w:rsid w:val="00EE374B"/>
    <w:rsid w:val="00EE47BB"/>
    <w:rsid w:val="00EE58DD"/>
    <w:rsid w:val="00EE6134"/>
    <w:rsid w:val="00EE6C6D"/>
    <w:rsid w:val="00EE765B"/>
    <w:rsid w:val="00EE7765"/>
    <w:rsid w:val="00EF0109"/>
    <w:rsid w:val="00EF08EB"/>
    <w:rsid w:val="00EF18A4"/>
    <w:rsid w:val="00EF1DBE"/>
    <w:rsid w:val="00EF20A8"/>
    <w:rsid w:val="00EF2E2E"/>
    <w:rsid w:val="00EF47AA"/>
    <w:rsid w:val="00EF6F7C"/>
    <w:rsid w:val="00EF7B6F"/>
    <w:rsid w:val="00EF7DC7"/>
    <w:rsid w:val="00F00728"/>
    <w:rsid w:val="00F007DC"/>
    <w:rsid w:val="00F00CB8"/>
    <w:rsid w:val="00F00E99"/>
    <w:rsid w:val="00F01ACD"/>
    <w:rsid w:val="00F01C8E"/>
    <w:rsid w:val="00F033A7"/>
    <w:rsid w:val="00F03C13"/>
    <w:rsid w:val="00F0453F"/>
    <w:rsid w:val="00F04B47"/>
    <w:rsid w:val="00F04E14"/>
    <w:rsid w:val="00F0526F"/>
    <w:rsid w:val="00F06184"/>
    <w:rsid w:val="00F065BB"/>
    <w:rsid w:val="00F06CF7"/>
    <w:rsid w:val="00F104B9"/>
    <w:rsid w:val="00F11293"/>
    <w:rsid w:val="00F118DE"/>
    <w:rsid w:val="00F11BB5"/>
    <w:rsid w:val="00F1297C"/>
    <w:rsid w:val="00F13C44"/>
    <w:rsid w:val="00F13CF8"/>
    <w:rsid w:val="00F13E05"/>
    <w:rsid w:val="00F1417B"/>
    <w:rsid w:val="00F1639C"/>
    <w:rsid w:val="00F1686C"/>
    <w:rsid w:val="00F16AEE"/>
    <w:rsid w:val="00F16CB7"/>
    <w:rsid w:val="00F17146"/>
    <w:rsid w:val="00F179CA"/>
    <w:rsid w:val="00F20578"/>
    <w:rsid w:val="00F21AF8"/>
    <w:rsid w:val="00F2587F"/>
    <w:rsid w:val="00F26B7A"/>
    <w:rsid w:val="00F30F70"/>
    <w:rsid w:val="00F31A77"/>
    <w:rsid w:val="00F31F48"/>
    <w:rsid w:val="00F32691"/>
    <w:rsid w:val="00F32B34"/>
    <w:rsid w:val="00F330AD"/>
    <w:rsid w:val="00F33666"/>
    <w:rsid w:val="00F34371"/>
    <w:rsid w:val="00F34B99"/>
    <w:rsid w:val="00F34BD7"/>
    <w:rsid w:val="00F34E1C"/>
    <w:rsid w:val="00F35735"/>
    <w:rsid w:val="00F36589"/>
    <w:rsid w:val="00F378E4"/>
    <w:rsid w:val="00F37A46"/>
    <w:rsid w:val="00F40743"/>
    <w:rsid w:val="00F40B49"/>
    <w:rsid w:val="00F4136B"/>
    <w:rsid w:val="00F419CA"/>
    <w:rsid w:val="00F41A5F"/>
    <w:rsid w:val="00F41FB7"/>
    <w:rsid w:val="00F422E6"/>
    <w:rsid w:val="00F42CEC"/>
    <w:rsid w:val="00F43824"/>
    <w:rsid w:val="00F44F53"/>
    <w:rsid w:val="00F45E42"/>
    <w:rsid w:val="00F469BD"/>
    <w:rsid w:val="00F50460"/>
    <w:rsid w:val="00F50941"/>
    <w:rsid w:val="00F52DAB"/>
    <w:rsid w:val="00F5331D"/>
    <w:rsid w:val="00F53BD6"/>
    <w:rsid w:val="00F53DC0"/>
    <w:rsid w:val="00F543F0"/>
    <w:rsid w:val="00F54B16"/>
    <w:rsid w:val="00F54FA8"/>
    <w:rsid w:val="00F550EE"/>
    <w:rsid w:val="00F55316"/>
    <w:rsid w:val="00F559D0"/>
    <w:rsid w:val="00F5724B"/>
    <w:rsid w:val="00F575F3"/>
    <w:rsid w:val="00F57802"/>
    <w:rsid w:val="00F57C09"/>
    <w:rsid w:val="00F6030C"/>
    <w:rsid w:val="00F6082F"/>
    <w:rsid w:val="00F61EB2"/>
    <w:rsid w:val="00F624AC"/>
    <w:rsid w:val="00F62B47"/>
    <w:rsid w:val="00F650CD"/>
    <w:rsid w:val="00F66E71"/>
    <w:rsid w:val="00F67A48"/>
    <w:rsid w:val="00F70981"/>
    <w:rsid w:val="00F70F6C"/>
    <w:rsid w:val="00F73F0D"/>
    <w:rsid w:val="00F74AA8"/>
    <w:rsid w:val="00F76847"/>
    <w:rsid w:val="00F7771C"/>
    <w:rsid w:val="00F81206"/>
    <w:rsid w:val="00F81BB5"/>
    <w:rsid w:val="00F81D29"/>
    <w:rsid w:val="00F81FC5"/>
    <w:rsid w:val="00F8203E"/>
    <w:rsid w:val="00F8302D"/>
    <w:rsid w:val="00F83A9C"/>
    <w:rsid w:val="00F85C68"/>
    <w:rsid w:val="00F86961"/>
    <w:rsid w:val="00F86A6A"/>
    <w:rsid w:val="00F8782E"/>
    <w:rsid w:val="00F91A80"/>
    <w:rsid w:val="00F91C4D"/>
    <w:rsid w:val="00F92FD9"/>
    <w:rsid w:val="00F933ED"/>
    <w:rsid w:val="00F93BEF"/>
    <w:rsid w:val="00F94380"/>
    <w:rsid w:val="00FA009B"/>
    <w:rsid w:val="00FA0565"/>
    <w:rsid w:val="00FA0EA7"/>
    <w:rsid w:val="00FA2E49"/>
    <w:rsid w:val="00FA3400"/>
    <w:rsid w:val="00FA4B47"/>
    <w:rsid w:val="00FA5AE9"/>
    <w:rsid w:val="00FA6684"/>
    <w:rsid w:val="00FA731E"/>
    <w:rsid w:val="00FB07AC"/>
    <w:rsid w:val="00FB2B38"/>
    <w:rsid w:val="00FB323D"/>
    <w:rsid w:val="00FB3769"/>
    <w:rsid w:val="00FB3F55"/>
    <w:rsid w:val="00FB4C61"/>
    <w:rsid w:val="00FB5E0E"/>
    <w:rsid w:val="00FB73F7"/>
    <w:rsid w:val="00FB7A14"/>
    <w:rsid w:val="00FB7F70"/>
    <w:rsid w:val="00FC17F4"/>
    <w:rsid w:val="00FC1C5F"/>
    <w:rsid w:val="00FC1E3F"/>
    <w:rsid w:val="00FC2310"/>
    <w:rsid w:val="00FC2B3F"/>
    <w:rsid w:val="00FC332C"/>
    <w:rsid w:val="00FC41E9"/>
    <w:rsid w:val="00FC4908"/>
    <w:rsid w:val="00FC4AD9"/>
    <w:rsid w:val="00FC4DDB"/>
    <w:rsid w:val="00FC4FEF"/>
    <w:rsid w:val="00FC5190"/>
    <w:rsid w:val="00FC542F"/>
    <w:rsid w:val="00FC5850"/>
    <w:rsid w:val="00FC6358"/>
    <w:rsid w:val="00FC6561"/>
    <w:rsid w:val="00FC6F3D"/>
    <w:rsid w:val="00FC6FED"/>
    <w:rsid w:val="00FD0C6E"/>
    <w:rsid w:val="00FD0E7C"/>
    <w:rsid w:val="00FD1D2E"/>
    <w:rsid w:val="00FD1DF8"/>
    <w:rsid w:val="00FD26D6"/>
    <w:rsid w:val="00FD29E3"/>
    <w:rsid w:val="00FD320D"/>
    <w:rsid w:val="00FD321C"/>
    <w:rsid w:val="00FD3B65"/>
    <w:rsid w:val="00FD42CD"/>
    <w:rsid w:val="00FD6AF5"/>
    <w:rsid w:val="00FD72D6"/>
    <w:rsid w:val="00FE0446"/>
    <w:rsid w:val="00FE0784"/>
    <w:rsid w:val="00FE156D"/>
    <w:rsid w:val="00FE18A2"/>
    <w:rsid w:val="00FE23DE"/>
    <w:rsid w:val="00FE25D1"/>
    <w:rsid w:val="00FE3852"/>
    <w:rsid w:val="00FE4144"/>
    <w:rsid w:val="00FE54AF"/>
    <w:rsid w:val="00FE5836"/>
    <w:rsid w:val="00FE5ABC"/>
    <w:rsid w:val="00FE7FCF"/>
    <w:rsid w:val="00FF03F7"/>
    <w:rsid w:val="00FF17AE"/>
    <w:rsid w:val="00FF3A10"/>
    <w:rsid w:val="00FF467D"/>
    <w:rsid w:val="00FF51C0"/>
    <w:rsid w:val="00FF5982"/>
    <w:rsid w:val="00FF7518"/>
    <w:rsid w:val="012A7410"/>
    <w:rsid w:val="017847D8"/>
    <w:rsid w:val="01AB302E"/>
    <w:rsid w:val="01AC6146"/>
    <w:rsid w:val="0246240E"/>
    <w:rsid w:val="02634625"/>
    <w:rsid w:val="02764415"/>
    <w:rsid w:val="027F49FA"/>
    <w:rsid w:val="028C76E4"/>
    <w:rsid w:val="03AD7C37"/>
    <w:rsid w:val="043E27E3"/>
    <w:rsid w:val="051C15A7"/>
    <w:rsid w:val="051E7477"/>
    <w:rsid w:val="06184080"/>
    <w:rsid w:val="06385531"/>
    <w:rsid w:val="073D7A55"/>
    <w:rsid w:val="077371A5"/>
    <w:rsid w:val="07B230DA"/>
    <w:rsid w:val="08593068"/>
    <w:rsid w:val="08660958"/>
    <w:rsid w:val="08B8188C"/>
    <w:rsid w:val="08C47E38"/>
    <w:rsid w:val="09861C5D"/>
    <w:rsid w:val="098E6BBD"/>
    <w:rsid w:val="0A002BD7"/>
    <w:rsid w:val="0B2B54DC"/>
    <w:rsid w:val="0C1D31F0"/>
    <w:rsid w:val="0C373E07"/>
    <w:rsid w:val="0C4E04F4"/>
    <w:rsid w:val="0C551CB7"/>
    <w:rsid w:val="0D0C0FC8"/>
    <w:rsid w:val="0D3E7753"/>
    <w:rsid w:val="0D777D70"/>
    <w:rsid w:val="0DB0389C"/>
    <w:rsid w:val="0F6C4ACC"/>
    <w:rsid w:val="0F7FB21B"/>
    <w:rsid w:val="0FBC7D00"/>
    <w:rsid w:val="0FC6607D"/>
    <w:rsid w:val="10477EC2"/>
    <w:rsid w:val="10582190"/>
    <w:rsid w:val="105A360A"/>
    <w:rsid w:val="117B6A88"/>
    <w:rsid w:val="119F38AB"/>
    <w:rsid w:val="12026A61"/>
    <w:rsid w:val="1214674B"/>
    <w:rsid w:val="12F72F33"/>
    <w:rsid w:val="12FE19F9"/>
    <w:rsid w:val="13597521"/>
    <w:rsid w:val="13F3F465"/>
    <w:rsid w:val="146D25A5"/>
    <w:rsid w:val="14C27A2E"/>
    <w:rsid w:val="14C8457B"/>
    <w:rsid w:val="15A534A5"/>
    <w:rsid w:val="15BC7DDB"/>
    <w:rsid w:val="16373697"/>
    <w:rsid w:val="165741CD"/>
    <w:rsid w:val="166F2AB6"/>
    <w:rsid w:val="1777330C"/>
    <w:rsid w:val="179B01BA"/>
    <w:rsid w:val="18065B69"/>
    <w:rsid w:val="194854E7"/>
    <w:rsid w:val="198A449E"/>
    <w:rsid w:val="1A3B51FE"/>
    <w:rsid w:val="1A4F5C17"/>
    <w:rsid w:val="1A6E6346"/>
    <w:rsid w:val="1BE314C5"/>
    <w:rsid w:val="1C482566"/>
    <w:rsid w:val="1D236108"/>
    <w:rsid w:val="1D2522C5"/>
    <w:rsid w:val="1D42020B"/>
    <w:rsid w:val="1E0E622A"/>
    <w:rsid w:val="1E3323C2"/>
    <w:rsid w:val="1FAB788C"/>
    <w:rsid w:val="20233E1C"/>
    <w:rsid w:val="20874C01"/>
    <w:rsid w:val="20AA60EA"/>
    <w:rsid w:val="21F4263A"/>
    <w:rsid w:val="224E6B20"/>
    <w:rsid w:val="225A6D6D"/>
    <w:rsid w:val="22CC023E"/>
    <w:rsid w:val="23237684"/>
    <w:rsid w:val="23660E98"/>
    <w:rsid w:val="24B211DA"/>
    <w:rsid w:val="24DF178C"/>
    <w:rsid w:val="24FA21B0"/>
    <w:rsid w:val="2528182E"/>
    <w:rsid w:val="25286458"/>
    <w:rsid w:val="257876DF"/>
    <w:rsid w:val="262D65CC"/>
    <w:rsid w:val="26F045DA"/>
    <w:rsid w:val="26FA391C"/>
    <w:rsid w:val="270B42E3"/>
    <w:rsid w:val="27772329"/>
    <w:rsid w:val="27862337"/>
    <w:rsid w:val="27B46230"/>
    <w:rsid w:val="27E61F4D"/>
    <w:rsid w:val="287B6449"/>
    <w:rsid w:val="28934FE3"/>
    <w:rsid w:val="28E76127"/>
    <w:rsid w:val="28EC385F"/>
    <w:rsid w:val="29BD68F4"/>
    <w:rsid w:val="29DD30FB"/>
    <w:rsid w:val="2A017A93"/>
    <w:rsid w:val="2AA00B6D"/>
    <w:rsid w:val="2AB0563F"/>
    <w:rsid w:val="2AB85979"/>
    <w:rsid w:val="2B016354"/>
    <w:rsid w:val="2B537CFB"/>
    <w:rsid w:val="2C0767BA"/>
    <w:rsid w:val="2C1A61E3"/>
    <w:rsid w:val="2C3275DA"/>
    <w:rsid w:val="2C9D04F1"/>
    <w:rsid w:val="2CE57407"/>
    <w:rsid w:val="2CF90807"/>
    <w:rsid w:val="2D3C315E"/>
    <w:rsid w:val="2DB52BA5"/>
    <w:rsid w:val="2DBA4CE3"/>
    <w:rsid w:val="2E7319F4"/>
    <w:rsid w:val="2E752B08"/>
    <w:rsid w:val="2FC278C9"/>
    <w:rsid w:val="2FFF73FA"/>
    <w:rsid w:val="3012195F"/>
    <w:rsid w:val="30122471"/>
    <w:rsid w:val="3092251C"/>
    <w:rsid w:val="30CD60A4"/>
    <w:rsid w:val="30D80ED4"/>
    <w:rsid w:val="31894FAA"/>
    <w:rsid w:val="32381445"/>
    <w:rsid w:val="32A97C34"/>
    <w:rsid w:val="32E346B8"/>
    <w:rsid w:val="33481C91"/>
    <w:rsid w:val="34106270"/>
    <w:rsid w:val="341D0B89"/>
    <w:rsid w:val="34742BFC"/>
    <w:rsid w:val="34AE3AF6"/>
    <w:rsid w:val="35115B7B"/>
    <w:rsid w:val="35C820DA"/>
    <w:rsid w:val="36A73CBB"/>
    <w:rsid w:val="36C706B3"/>
    <w:rsid w:val="372F5765"/>
    <w:rsid w:val="37364BBA"/>
    <w:rsid w:val="377402F4"/>
    <w:rsid w:val="385B0AC8"/>
    <w:rsid w:val="3878544D"/>
    <w:rsid w:val="388B3B14"/>
    <w:rsid w:val="38D71361"/>
    <w:rsid w:val="38F06A82"/>
    <w:rsid w:val="398B5FE9"/>
    <w:rsid w:val="3AC65F52"/>
    <w:rsid w:val="3AE43F14"/>
    <w:rsid w:val="3BD6712E"/>
    <w:rsid w:val="3BDD16FC"/>
    <w:rsid w:val="3C754902"/>
    <w:rsid w:val="3C9420EE"/>
    <w:rsid w:val="3CF22410"/>
    <w:rsid w:val="3D0D2EA6"/>
    <w:rsid w:val="3D0E7470"/>
    <w:rsid w:val="3D7351F8"/>
    <w:rsid w:val="3D7565AC"/>
    <w:rsid w:val="3D7D0F4E"/>
    <w:rsid w:val="3DAB2C19"/>
    <w:rsid w:val="3DE947A0"/>
    <w:rsid w:val="3E575A1A"/>
    <w:rsid w:val="3E5F09B6"/>
    <w:rsid w:val="3E7859A1"/>
    <w:rsid w:val="3ED76BAE"/>
    <w:rsid w:val="3EEEDCAA"/>
    <w:rsid w:val="402E2B99"/>
    <w:rsid w:val="40781A79"/>
    <w:rsid w:val="41036EC2"/>
    <w:rsid w:val="412A7813"/>
    <w:rsid w:val="418E4D08"/>
    <w:rsid w:val="41AD4BA7"/>
    <w:rsid w:val="423401D5"/>
    <w:rsid w:val="42F006E3"/>
    <w:rsid w:val="43264A95"/>
    <w:rsid w:val="436E12A1"/>
    <w:rsid w:val="43815A1B"/>
    <w:rsid w:val="43D87215"/>
    <w:rsid w:val="44BA5CA4"/>
    <w:rsid w:val="44CB7D77"/>
    <w:rsid w:val="44D422B0"/>
    <w:rsid w:val="45375564"/>
    <w:rsid w:val="45E62E6E"/>
    <w:rsid w:val="46F12C00"/>
    <w:rsid w:val="47073CE4"/>
    <w:rsid w:val="47882151"/>
    <w:rsid w:val="48925112"/>
    <w:rsid w:val="493C0135"/>
    <w:rsid w:val="497520D8"/>
    <w:rsid w:val="49B214B3"/>
    <w:rsid w:val="49E3239F"/>
    <w:rsid w:val="4A124180"/>
    <w:rsid w:val="4A7C0F83"/>
    <w:rsid w:val="4A8A53F9"/>
    <w:rsid w:val="4A9B480A"/>
    <w:rsid w:val="4AAA11CE"/>
    <w:rsid w:val="4D097F86"/>
    <w:rsid w:val="4D166FEB"/>
    <w:rsid w:val="4D6E2C2C"/>
    <w:rsid w:val="4DC4756B"/>
    <w:rsid w:val="4E792926"/>
    <w:rsid w:val="4F835786"/>
    <w:rsid w:val="4F8931A4"/>
    <w:rsid w:val="4FA55872"/>
    <w:rsid w:val="503E013E"/>
    <w:rsid w:val="50C327FF"/>
    <w:rsid w:val="50DE714D"/>
    <w:rsid w:val="50EB3F99"/>
    <w:rsid w:val="510D2D6D"/>
    <w:rsid w:val="51D82C42"/>
    <w:rsid w:val="526D3CF9"/>
    <w:rsid w:val="53772339"/>
    <w:rsid w:val="539E6906"/>
    <w:rsid w:val="53FD4E05"/>
    <w:rsid w:val="54FB8FFC"/>
    <w:rsid w:val="5513575D"/>
    <w:rsid w:val="553E7FBB"/>
    <w:rsid w:val="555A2E58"/>
    <w:rsid w:val="55712408"/>
    <w:rsid w:val="557C78FD"/>
    <w:rsid w:val="55A14D04"/>
    <w:rsid w:val="55C67DB3"/>
    <w:rsid w:val="560D7E61"/>
    <w:rsid w:val="561113ED"/>
    <w:rsid w:val="56120094"/>
    <w:rsid w:val="56C121CB"/>
    <w:rsid w:val="572B00B2"/>
    <w:rsid w:val="57641E80"/>
    <w:rsid w:val="576C676A"/>
    <w:rsid w:val="57CE6245"/>
    <w:rsid w:val="57D305F8"/>
    <w:rsid w:val="57E257F2"/>
    <w:rsid w:val="58EF5858"/>
    <w:rsid w:val="598471F5"/>
    <w:rsid w:val="59F061F0"/>
    <w:rsid w:val="5A5733F9"/>
    <w:rsid w:val="5B431D6A"/>
    <w:rsid w:val="5B9D3E24"/>
    <w:rsid w:val="5BBF67DD"/>
    <w:rsid w:val="5C666EAE"/>
    <w:rsid w:val="5C94155D"/>
    <w:rsid w:val="5CDE3309"/>
    <w:rsid w:val="5D121C0B"/>
    <w:rsid w:val="5D3A1131"/>
    <w:rsid w:val="5DB625CB"/>
    <w:rsid w:val="5DF8953B"/>
    <w:rsid w:val="5E1C1D45"/>
    <w:rsid w:val="5E2B34F9"/>
    <w:rsid w:val="5F6F3ABB"/>
    <w:rsid w:val="5F9B7375"/>
    <w:rsid w:val="5F9E6A1C"/>
    <w:rsid w:val="5FE3677F"/>
    <w:rsid w:val="5FFF2B61"/>
    <w:rsid w:val="60914613"/>
    <w:rsid w:val="609713C0"/>
    <w:rsid w:val="60C33C13"/>
    <w:rsid w:val="618E6F0E"/>
    <w:rsid w:val="61983673"/>
    <w:rsid w:val="61FE6DD0"/>
    <w:rsid w:val="63022D30"/>
    <w:rsid w:val="63966764"/>
    <w:rsid w:val="63FF5BFD"/>
    <w:rsid w:val="64341A4B"/>
    <w:rsid w:val="65262BE9"/>
    <w:rsid w:val="65511117"/>
    <w:rsid w:val="65AD2209"/>
    <w:rsid w:val="65DE6A22"/>
    <w:rsid w:val="663B2885"/>
    <w:rsid w:val="66832A58"/>
    <w:rsid w:val="66AF441F"/>
    <w:rsid w:val="66E214A4"/>
    <w:rsid w:val="6737004C"/>
    <w:rsid w:val="674C7D15"/>
    <w:rsid w:val="6763478E"/>
    <w:rsid w:val="67CC2C5A"/>
    <w:rsid w:val="67FFF4E9"/>
    <w:rsid w:val="681845E8"/>
    <w:rsid w:val="684F0173"/>
    <w:rsid w:val="68675646"/>
    <w:rsid w:val="688C23E1"/>
    <w:rsid w:val="688F753A"/>
    <w:rsid w:val="697463EB"/>
    <w:rsid w:val="69E32BEF"/>
    <w:rsid w:val="6A143814"/>
    <w:rsid w:val="6B3B684A"/>
    <w:rsid w:val="6C0E3E02"/>
    <w:rsid w:val="6CC70893"/>
    <w:rsid w:val="6CC83EF9"/>
    <w:rsid w:val="6DB06CBB"/>
    <w:rsid w:val="6E1014BB"/>
    <w:rsid w:val="6E502D6A"/>
    <w:rsid w:val="6F253CBD"/>
    <w:rsid w:val="6FB31BC3"/>
    <w:rsid w:val="6FF6C20B"/>
    <w:rsid w:val="6FFE7376"/>
    <w:rsid w:val="70480D43"/>
    <w:rsid w:val="70E85003"/>
    <w:rsid w:val="7152029B"/>
    <w:rsid w:val="71D24B9B"/>
    <w:rsid w:val="722708FC"/>
    <w:rsid w:val="72E94EE8"/>
    <w:rsid w:val="731F6D84"/>
    <w:rsid w:val="737B01BE"/>
    <w:rsid w:val="73976076"/>
    <w:rsid w:val="7399F6CE"/>
    <w:rsid w:val="739D72FF"/>
    <w:rsid w:val="73A579B0"/>
    <w:rsid w:val="73EE3497"/>
    <w:rsid w:val="742223AD"/>
    <w:rsid w:val="74543E13"/>
    <w:rsid w:val="74932683"/>
    <w:rsid w:val="75756716"/>
    <w:rsid w:val="75EF0A26"/>
    <w:rsid w:val="768431FB"/>
    <w:rsid w:val="7694692D"/>
    <w:rsid w:val="770A213F"/>
    <w:rsid w:val="77AC669B"/>
    <w:rsid w:val="77C5FDB4"/>
    <w:rsid w:val="7822258C"/>
    <w:rsid w:val="78C83F89"/>
    <w:rsid w:val="78D759F8"/>
    <w:rsid w:val="78FD421B"/>
    <w:rsid w:val="79CA168C"/>
    <w:rsid w:val="7A2D35FA"/>
    <w:rsid w:val="7A3E0FA3"/>
    <w:rsid w:val="7B1C60CD"/>
    <w:rsid w:val="7B6156D4"/>
    <w:rsid w:val="7B7EB1B7"/>
    <w:rsid w:val="7BBE067B"/>
    <w:rsid w:val="7C1F61AB"/>
    <w:rsid w:val="7CFE1F19"/>
    <w:rsid w:val="7CFE6519"/>
    <w:rsid w:val="7CFF1BD6"/>
    <w:rsid w:val="7D2756B3"/>
    <w:rsid w:val="7D980FE7"/>
    <w:rsid w:val="7DAA7424"/>
    <w:rsid w:val="7DED12A4"/>
    <w:rsid w:val="7DFB18F9"/>
    <w:rsid w:val="7DFDBFFF"/>
    <w:rsid w:val="7DFFE7D3"/>
    <w:rsid w:val="7E2A23CB"/>
    <w:rsid w:val="7E7F9565"/>
    <w:rsid w:val="7E97389E"/>
    <w:rsid w:val="7EDC83B9"/>
    <w:rsid w:val="7EF7ED1A"/>
    <w:rsid w:val="7EFDB882"/>
    <w:rsid w:val="7F6C0C06"/>
    <w:rsid w:val="7F718FDF"/>
    <w:rsid w:val="7F7F6470"/>
    <w:rsid w:val="7F81447E"/>
    <w:rsid w:val="7FBFFC56"/>
    <w:rsid w:val="7FD90FB5"/>
    <w:rsid w:val="7FDDD7EA"/>
    <w:rsid w:val="7FECC674"/>
    <w:rsid w:val="7FFF4E00"/>
    <w:rsid w:val="913F7983"/>
    <w:rsid w:val="A38D5D8C"/>
    <w:rsid w:val="ABFF3F86"/>
    <w:rsid w:val="B7EF676E"/>
    <w:rsid w:val="D57BD680"/>
    <w:rsid w:val="D6FCEBFF"/>
    <w:rsid w:val="D7FA6300"/>
    <w:rsid w:val="DCFF1852"/>
    <w:rsid w:val="DFFCB908"/>
    <w:rsid w:val="E3CF81F8"/>
    <w:rsid w:val="E4FB2E2E"/>
    <w:rsid w:val="E537F715"/>
    <w:rsid w:val="EBFE4255"/>
    <w:rsid w:val="ECFE2190"/>
    <w:rsid w:val="EDF7321C"/>
    <w:rsid w:val="EF9F3F83"/>
    <w:rsid w:val="EFBF2D5B"/>
    <w:rsid w:val="F55FB8B6"/>
    <w:rsid w:val="F5FF2AD7"/>
    <w:rsid w:val="F67F5F1B"/>
    <w:rsid w:val="F97F2A08"/>
    <w:rsid w:val="FBEBCE46"/>
    <w:rsid w:val="FBFFA395"/>
    <w:rsid w:val="FDFA07CB"/>
    <w:rsid w:val="FEF9AC8E"/>
    <w:rsid w:val="FFF72ACF"/>
    <w:rsid w:val="FFF7DE2F"/>
    <w:rsid w:val="FFFD9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5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50"/>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Date"/>
    <w:basedOn w:val="1"/>
    <w:next w:val="1"/>
    <w:link w:val="148"/>
    <w:qFormat/>
    <w:uiPriority w:val="0"/>
    <w:pPr>
      <w:ind w:left="100" w:leftChars="2500"/>
    </w:pPr>
  </w:style>
  <w:style w:type="paragraph" w:styleId="18">
    <w:name w:val="endnote text"/>
    <w:basedOn w:val="1"/>
    <w:semiHidden/>
    <w:qFormat/>
    <w:uiPriority w:val="0"/>
    <w:pPr>
      <w:snapToGrid w:val="0"/>
      <w:jc w:val="left"/>
    </w:pPr>
  </w:style>
  <w:style w:type="paragraph" w:styleId="19">
    <w:name w:val="Balloon Text"/>
    <w:basedOn w:val="1"/>
    <w:link w:val="48"/>
    <w:qFormat/>
    <w:uiPriority w:val="0"/>
    <w:rPr>
      <w:sz w:val="18"/>
      <w:szCs w:val="18"/>
    </w:rPr>
  </w:style>
  <w:style w:type="paragraph" w:styleId="20">
    <w:name w:val="footer"/>
    <w:basedOn w:val="1"/>
    <w:qFormat/>
    <w:uiPriority w:val="0"/>
    <w:pPr>
      <w:snapToGrid w:val="0"/>
      <w:ind w:right="210" w:rightChars="100"/>
      <w:jc w:val="right"/>
    </w:pPr>
    <w:rPr>
      <w:sz w:val="18"/>
      <w:szCs w:val="18"/>
    </w:rPr>
  </w:style>
  <w:style w:type="paragraph" w:styleId="21">
    <w:name w:val="header"/>
    <w:basedOn w:val="1"/>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qFormat/>
    <w:uiPriority w:val="0"/>
    <w:pPr>
      <w:tabs>
        <w:tab w:val="left" w:pos="0"/>
      </w:tabs>
      <w:snapToGrid w:val="0"/>
      <w:ind w:left="720" w:hanging="357"/>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0"/>
    <w:next w:val="10"/>
    <w:link w:val="51"/>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basedOn w:val="38"/>
    <w:semiHidden/>
    <w:qFormat/>
    <w:uiPriority w:val="0"/>
    <w:rPr>
      <w:vertAlign w:val="superscript"/>
    </w:rPr>
  </w:style>
  <w:style w:type="character" w:styleId="40">
    <w:name w:val="page number"/>
    <w:basedOn w:val="38"/>
    <w:qFormat/>
    <w:uiPriority w:val="0"/>
    <w:rPr>
      <w:rFonts w:ascii="Times New Roman" w:hAnsi="Times New Roman" w:eastAsia="宋体"/>
      <w:sz w:val="18"/>
    </w:rPr>
  </w:style>
  <w:style w:type="character" w:styleId="41">
    <w:name w:val="FollowedHyperlink"/>
    <w:basedOn w:val="38"/>
    <w:qFormat/>
    <w:uiPriority w:val="99"/>
    <w:rPr>
      <w:color w:val="800080"/>
      <w:u w:val="single"/>
    </w:rPr>
  </w:style>
  <w:style w:type="character" w:styleId="42">
    <w:name w:val="Emphasis"/>
    <w:basedOn w:val="38"/>
    <w:qFormat/>
    <w:uiPriority w:val="20"/>
    <w:rPr>
      <w:i/>
      <w:iCs/>
    </w:rPr>
  </w:style>
  <w:style w:type="character" w:styleId="43">
    <w:name w:val="Hyperlink"/>
    <w:basedOn w:val="38"/>
    <w:qFormat/>
    <w:uiPriority w:val="99"/>
    <w:rPr>
      <w:color w:val="0000FF"/>
      <w:spacing w:val="0"/>
      <w:w w:val="100"/>
      <w:szCs w:val="21"/>
      <w:u w:val="single"/>
      <w:lang w:val="en-US" w:eastAsia="zh-CN"/>
    </w:rPr>
  </w:style>
  <w:style w:type="character" w:styleId="44">
    <w:name w:val="annotation reference"/>
    <w:basedOn w:val="38"/>
    <w:qFormat/>
    <w:uiPriority w:val="0"/>
    <w:rPr>
      <w:sz w:val="21"/>
      <w:szCs w:val="21"/>
    </w:rPr>
  </w:style>
  <w:style w:type="character" w:styleId="45">
    <w:name w:val="footnote reference"/>
    <w:basedOn w:val="38"/>
    <w:semiHidden/>
    <w:qFormat/>
    <w:uiPriority w:val="0"/>
    <w:rPr>
      <w:vertAlign w:val="superscript"/>
    </w:rPr>
  </w:style>
  <w:style w:type="character" w:customStyle="1" w:styleId="46">
    <w:name w:val="标题 3 字符"/>
    <w:basedOn w:val="38"/>
    <w:link w:val="4"/>
    <w:semiHidden/>
    <w:qFormat/>
    <w:uiPriority w:val="0"/>
    <w:rPr>
      <w:b/>
      <w:bCs/>
      <w:kern w:val="2"/>
      <w:sz w:val="32"/>
      <w:szCs w:val="32"/>
    </w:rPr>
  </w:style>
  <w:style w:type="character" w:customStyle="1" w:styleId="47">
    <w:name w:val="发布"/>
    <w:basedOn w:val="38"/>
    <w:qFormat/>
    <w:uiPriority w:val="0"/>
    <w:rPr>
      <w:rFonts w:ascii="黑体" w:eastAsia="黑体"/>
      <w:spacing w:val="85"/>
      <w:w w:val="100"/>
      <w:position w:val="3"/>
      <w:sz w:val="28"/>
      <w:szCs w:val="28"/>
    </w:rPr>
  </w:style>
  <w:style w:type="character" w:customStyle="1" w:styleId="48">
    <w:name w:val="批注框文本 字符"/>
    <w:basedOn w:val="38"/>
    <w:link w:val="19"/>
    <w:qFormat/>
    <w:uiPriority w:val="0"/>
    <w:rPr>
      <w:kern w:val="2"/>
      <w:sz w:val="18"/>
      <w:szCs w:val="18"/>
    </w:rPr>
  </w:style>
  <w:style w:type="character" w:customStyle="1" w:styleId="49">
    <w:name w:val="段 Char"/>
    <w:basedOn w:val="38"/>
    <w:link w:val="26"/>
    <w:qFormat/>
    <w:uiPriority w:val="0"/>
    <w:rPr>
      <w:rFonts w:ascii="宋体"/>
      <w:sz w:val="21"/>
      <w:lang w:val="en-US" w:eastAsia="zh-CN" w:bidi="ar-SA"/>
    </w:rPr>
  </w:style>
  <w:style w:type="character" w:customStyle="1" w:styleId="50">
    <w:name w:val="批注文字 字符"/>
    <w:basedOn w:val="38"/>
    <w:link w:val="10"/>
    <w:qFormat/>
    <w:uiPriority w:val="0"/>
    <w:rPr>
      <w:kern w:val="2"/>
      <w:sz w:val="21"/>
      <w:szCs w:val="24"/>
    </w:rPr>
  </w:style>
  <w:style w:type="character" w:customStyle="1" w:styleId="51">
    <w:name w:val="批注主题 字符"/>
    <w:basedOn w:val="50"/>
    <w:link w:val="35"/>
    <w:qFormat/>
    <w:uiPriority w:val="0"/>
    <w:rPr>
      <w:b/>
      <w:bCs/>
      <w:kern w:val="2"/>
      <w:sz w:val="21"/>
      <w:szCs w:val="24"/>
    </w:rPr>
  </w:style>
  <w:style w:type="character" w:customStyle="1" w:styleId="52">
    <w:name w:val="首示例 Char"/>
    <w:basedOn w:val="38"/>
    <w:link w:val="53"/>
    <w:qFormat/>
    <w:uiPriority w:val="0"/>
    <w:rPr>
      <w:rFonts w:ascii="宋体" w:hAnsi="宋体"/>
      <w:kern w:val="2"/>
      <w:sz w:val="18"/>
      <w:szCs w:val="18"/>
    </w:rPr>
  </w:style>
  <w:style w:type="paragraph" w:customStyle="1" w:styleId="53">
    <w:name w:val="首示例"/>
    <w:next w:val="26"/>
    <w:link w:val="52"/>
    <w:qFormat/>
    <w:uiPriority w:val="0"/>
    <w:pPr>
      <w:tabs>
        <w:tab w:val="left" w:pos="360"/>
      </w:tabs>
    </w:pPr>
    <w:rPr>
      <w:rFonts w:ascii="宋体" w:hAnsi="宋体" w:eastAsia="宋体" w:cs="Times New Roman"/>
      <w:kern w:val="2"/>
      <w:sz w:val="18"/>
      <w:szCs w:val="18"/>
      <w:lang w:val="en-US" w:eastAsia="zh-CN" w:bidi="ar-SA"/>
    </w:rPr>
  </w:style>
  <w:style w:type="character" w:customStyle="1" w:styleId="54">
    <w:name w:val="附录公式 Char"/>
    <w:basedOn w:val="49"/>
    <w:link w:val="55"/>
    <w:qFormat/>
    <w:uiPriority w:val="0"/>
    <w:rPr>
      <w:rFonts w:ascii="宋体"/>
      <w:sz w:val="21"/>
      <w:lang w:val="en-US" w:eastAsia="zh-CN" w:bidi="ar-SA"/>
    </w:rPr>
  </w:style>
  <w:style w:type="paragraph" w:customStyle="1" w:styleId="55">
    <w:name w:val="附录公式"/>
    <w:basedOn w:val="26"/>
    <w:next w:val="26"/>
    <w:link w:val="54"/>
    <w:qFormat/>
    <w:uiPriority w:val="0"/>
  </w:style>
  <w:style w:type="paragraph" w:customStyle="1" w:styleId="56">
    <w:name w:val="附录图标题"/>
    <w:basedOn w:val="1"/>
    <w:next w:val="26"/>
    <w:qFormat/>
    <w:uiPriority w:val="0"/>
    <w:pPr>
      <w:tabs>
        <w:tab w:val="left" w:pos="363"/>
      </w:tabs>
      <w:spacing w:beforeLines="50" w:afterLines="50"/>
      <w:jc w:val="center"/>
    </w:pPr>
    <w:rPr>
      <w:rFonts w:ascii="黑体" w:eastAsia="黑体"/>
      <w:szCs w:val="21"/>
    </w:rPr>
  </w:style>
  <w:style w:type="paragraph" w:customStyle="1" w:styleId="5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8">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5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6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1">
    <w:name w:val="其他发布日期"/>
    <w:basedOn w:val="60"/>
    <w:qFormat/>
    <w:uiPriority w:val="0"/>
    <w:pPr>
      <w:framePr w:wrap="around" w:vAnchor="page" w:hAnchor="text" w:x="1419"/>
    </w:pPr>
  </w:style>
  <w:style w:type="paragraph" w:customStyle="1" w:styleId="62">
    <w:name w:val="附录四级无"/>
    <w:basedOn w:val="63"/>
    <w:qFormat/>
    <w:uiPriority w:val="0"/>
    <w:pPr>
      <w:tabs>
        <w:tab w:val="left" w:pos="360"/>
      </w:tabs>
      <w:spacing w:beforeLines="0" w:afterLines="0"/>
    </w:pPr>
    <w:rPr>
      <w:rFonts w:ascii="宋体" w:eastAsia="宋体"/>
      <w:szCs w:val="21"/>
    </w:rPr>
  </w:style>
  <w:style w:type="paragraph" w:customStyle="1" w:styleId="63">
    <w:name w:val="附录四级条标题"/>
    <w:basedOn w:val="64"/>
    <w:next w:val="26"/>
    <w:qFormat/>
    <w:uiPriority w:val="0"/>
    <w:pPr>
      <w:tabs>
        <w:tab w:val="left" w:pos="360"/>
      </w:tabs>
      <w:outlineLvl w:val="5"/>
    </w:pPr>
  </w:style>
  <w:style w:type="paragraph" w:customStyle="1" w:styleId="64">
    <w:name w:val="附录三级条标题"/>
    <w:basedOn w:val="65"/>
    <w:next w:val="26"/>
    <w:qFormat/>
    <w:uiPriority w:val="0"/>
    <w:pPr>
      <w:tabs>
        <w:tab w:val="left" w:pos="360"/>
      </w:tabs>
      <w:outlineLvl w:val="4"/>
    </w:pPr>
  </w:style>
  <w:style w:type="paragraph" w:customStyle="1" w:styleId="65">
    <w:name w:val="附录二级条标题"/>
    <w:basedOn w:val="1"/>
    <w:next w:val="26"/>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二级无"/>
    <w:basedOn w:val="67"/>
    <w:qFormat/>
    <w:uiPriority w:val="0"/>
    <w:pPr>
      <w:spacing w:beforeLines="0" w:afterLines="0"/>
    </w:pPr>
    <w:rPr>
      <w:rFonts w:ascii="宋体" w:eastAsia="宋体"/>
    </w:rPr>
  </w:style>
  <w:style w:type="paragraph" w:customStyle="1" w:styleId="67">
    <w:name w:val="二级条标题"/>
    <w:basedOn w:val="68"/>
    <w:next w:val="26"/>
    <w:qFormat/>
    <w:uiPriority w:val="0"/>
    <w:pPr>
      <w:spacing w:before="50" w:after="50"/>
      <w:outlineLvl w:val="3"/>
    </w:pPr>
  </w:style>
  <w:style w:type="paragraph" w:customStyle="1" w:styleId="68">
    <w:name w:val="一级条标题"/>
    <w:next w:val="26"/>
    <w:link w:val="150"/>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69">
    <w:name w:val="字母编号列项（一级）"/>
    <w:link w:val="149"/>
    <w:qFormat/>
    <w:uiPriority w:val="0"/>
    <w:pPr>
      <w:tabs>
        <w:tab w:val="left" w:pos="840"/>
      </w:tabs>
      <w:jc w:val="both"/>
    </w:pPr>
    <w:rPr>
      <w:rFonts w:ascii="宋体" w:hAnsi="Times New Roman" w:eastAsia="宋体" w:cs="Times New Roman"/>
      <w:sz w:val="21"/>
      <w:lang w:val="en-US" w:eastAsia="zh-CN" w:bidi="ar-SA"/>
    </w:rPr>
  </w:style>
  <w:style w:type="paragraph" w:customStyle="1" w:styleId="70">
    <w:name w:val="四级条标题"/>
    <w:basedOn w:val="71"/>
    <w:next w:val="26"/>
    <w:qFormat/>
    <w:uiPriority w:val="0"/>
    <w:pPr>
      <w:outlineLvl w:val="5"/>
    </w:pPr>
  </w:style>
  <w:style w:type="paragraph" w:customStyle="1" w:styleId="71">
    <w:name w:val="三级条标题"/>
    <w:basedOn w:val="67"/>
    <w:next w:val="26"/>
    <w:qFormat/>
    <w:uiPriority w:val="0"/>
    <w:pPr>
      <w:outlineLvl w:val="4"/>
    </w:pPr>
  </w:style>
  <w:style w:type="paragraph" w:customStyle="1" w:styleId="72">
    <w:name w:val="其他标准标志"/>
    <w:basedOn w:val="57"/>
    <w:qFormat/>
    <w:uiPriority w:val="0"/>
    <w:pPr>
      <w:framePr w:w="6101" w:wrap="around" w:vAnchor="page" w:hAnchor="page" w:x="4673" w:y="942"/>
    </w:pPr>
    <w:rPr>
      <w:w w:val="130"/>
    </w:rPr>
  </w:style>
  <w:style w:type="paragraph" w:customStyle="1" w:styleId="73">
    <w:name w:val="附录三级无"/>
    <w:basedOn w:val="64"/>
    <w:qFormat/>
    <w:uiPriority w:val="0"/>
    <w:pPr>
      <w:tabs>
        <w:tab w:val="clear" w:pos="360"/>
      </w:tabs>
      <w:spacing w:beforeLines="0" w:afterLines="0"/>
    </w:pPr>
    <w:rPr>
      <w:rFonts w:ascii="宋体" w:eastAsia="宋体"/>
      <w:szCs w:val="21"/>
    </w:rPr>
  </w:style>
  <w:style w:type="paragraph" w:customStyle="1" w:styleId="74">
    <w:name w:val="列项◆（三级）"/>
    <w:basedOn w:val="1"/>
    <w:qFormat/>
    <w:uiPriority w:val="0"/>
    <w:pPr>
      <w:tabs>
        <w:tab w:val="left" w:pos="1678"/>
      </w:tabs>
      <w:ind w:left="1678" w:hanging="414"/>
    </w:pPr>
    <w:rPr>
      <w:rFonts w:ascii="宋体"/>
      <w:szCs w:val="21"/>
    </w:rPr>
  </w:style>
  <w:style w:type="paragraph" w:customStyle="1" w:styleId="75">
    <w:name w:val="附录二级无"/>
    <w:basedOn w:val="65"/>
    <w:qFormat/>
    <w:uiPriority w:val="0"/>
    <w:pPr>
      <w:tabs>
        <w:tab w:val="clear" w:pos="360"/>
      </w:tabs>
      <w:spacing w:beforeLines="0" w:afterLines="0"/>
    </w:pPr>
    <w:rPr>
      <w:rFonts w:ascii="宋体" w:eastAsia="宋体"/>
      <w:szCs w:val="21"/>
    </w:rPr>
  </w:style>
  <w:style w:type="paragraph" w:customStyle="1" w:styleId="76">
    <w:name w:val="五级条标题"/>
    <w:basedOn w:val="70"/>
    <w:next w:val="26"/>
    <w:qFormat/>
    <w:uiPriority w:val="0"/>
    <w:pPr>
      <w:outlineLvl w:val="6"/>
    </w:pPr>
  </w:style>
  <w:style w:type="paragraph" w:customStyle="1" w:styleId="7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附录章标题"/>
    <w:next w:val="2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1">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2">
    <w:name w:val="注：（正文）"/>
    <w:basedOn w:val="83"/>
    <w:next w:val="26"/>
    <w:qFormat/>
    <w:uiPriority w:val="0"/>
  </w:style>
  <w:style w:type="paragraph" w:customStyle="1" w:styleId="83">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4">
    <w:name w:val="示例×："/>
    <w:basedOn w:val="85"/>
    <w:qFormat/>
    <w:uiPriority w:val="0"/>
    <w:pPr>
      <w:spacing w:beforeLines="0" w:afterLines="0"/>
      <w:ind w:firstLine="363"/>
      <w:outlineLvl w:val="9"/>
    </w:pPr>
    <w:rPr>
      <w:rFonts w:ascii="宋体" w:eastAsia="宋体"/>
      <w:sz w:val="18"/>
      <w:szCs w:val="18"/>
    </w:rPr>
  </w:style>
  <w:style w:type="paragraph" w:customStyle="1" w:styleId="85">
    <w:name w:val="章标题"/>
    <w:next w:val="2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86">
    <w:name w:val="条文脚注"/>
    <w:basedOn w:val="27"/>
    <w:qFormat/>
    <w:uiPriority w:val="0"/>
    <w:pPr>
      <w:ind w:left="0" w:firstLine="0"/>
      <w:jc w:val="both"/>
    </w:pPr>
  </w:style>
  <w:style w:type="paragraph" w:customStyle="1" w:styleId="87">
    <w:name w:val="附录标识"/>
    <w:basedOn w:val="1"/>
    <w:next w:val="26"/>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9">
    <w:name w:val="示例后文字"/>
    <w:basedOn w:val="26"/>
    <w:next w:val="26"/>
    <w:qFormat/>
    <w:uiPriority w:val="0"/>
    <w:pPr>
      <w:ind w:firstLine="360"/>
    </w:pPr>
    <w:rPr>
      <w:sz w:val="18"/>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3">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4">
    <w:name w:val="附录表标题"/>
    <w:basedOn w:val="1"/>
    <w:next w:val="26"/>
    <w:qFormat/>
    <w:uiPriority w:val="0"/>
    <w:pPr>
      <w:tabs>
        <w:tab w:val="left" w:pos="180"/>
      </w:tabs>
      <w:spacing w:beforeLines="50" w:afterLines="50"/>
      <w:jc w:val="center"/>
    </w:pPr>
    <w:rPr>
      <w:rFonts w:ascii="黑体" w:eastAsia="黑体"/>
      <w:szCs w:val="21"/>
    </w:rPr>
  </w:style>
  <w:style w:type="paragraph" w:customStyle="1" w:styleId="9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标题"/>
    <w:basedOn w:val="26"/>
    <w:next w:val="26"/>
    <w:qFormat/>
    <w:uiPriority w:val="0"/>
    <w:pPr>
      <w:ind w:firstLine="0" w:firstLineChars="0"/>
      <w:jc w:val="center"/>
    </w:pPr>
    <w:rPr>
      <w:rFonts w:ascii="黑体" w:eastAsia="黑体"/>
    </w:rPr>
  </w:style>
  <w:style w:type="paragraph" w:customStyle="1" w:styleId="99">
    <w:name w:val="示例"/>
    <w:next w:val="9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1">
    <w:name w:val="图表脚注说明"/>
    <w:basedOn w:val="1"/>
    <w:qFormat/>
    <w:uiPriority w:val="0"/>
    <w:pPr>
      <w:ind w:left="544" w:hanging="181"/>
    </w:pPr>
    <w:rPr>
      <w:rFonts w:ascii="宋体"/>
      <w:sz w:val="18"/>
      <w:szCs w:val="18"/>
    </w:rPr>
  </w:style>
  <w:style w:type="paragraph" w:customStyle="1" w:styleId="102">
    <w:name w:val="数字编号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103">
    <w:name w:val="封面标准名称2"/>
    <w:basedOn w:val="104"/>
    <w:qFormat/>
    <w:uiPriority w:val="0"/>
    <w:pPr>
      <w:framePr w:wrap="around" w:y="4469"/>
      <w:spacing w:beforeLines="630"/>
    </w:pPr>
  </w:style>
  <w:style w:type="paragraph" w:customStyle="1" w:styleId="10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6">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7">
    <w:name w:val="编号列项（三级）"/>
    <w:qFormat/>
    <w:uiPriority w:val="0"/>
    <w:pPr>
      <w:numPr>
        <w:ilvl w:val="2"/>
        <w:numId w:val="1"/>
      </w:numPr>
      <w:tabs>
        <w:tab w:val="left" w:pos="840"/>
      </w:tabs>
    </w:pPr>
    <w:rPr>
      <w:rFonts w:ascii="宋体" w:hAnsi="Times New Roman" w:eastAsia="宋体" w:cs="Times New Roman"/>
      <w:sz w:val="21"/>
      <w:lang w:val="en-US" w:eastAsia="zh-CN" w:bidi="ar-SA"/>
    </w:rPr>
  </w:style>
  <w:style w:type="paragraph" w:customStyle="1" w:styleId="108">
    <w:name w:val="封面标准文稿类别2"/>
    <w:basedOn w:val="109"/>
    <w:qFormat/>
    <w:uiPriority w:val="0"/>
    <w:pPr>
      <w:framePr w:wrap="around" w:y="4469"/>
    </w:pPr>
  </w:style>
  <w:style w:type="paragraph" w:customStyle="1" w:styleId="109">
    <w:name w:val="封面标准文稿类别"/>
    <w:basedOn w:val="110"/>
    <w:qFormat/>
    <w:uiPriority w:val="0"/>
    <w:pPr>
      <w:framePr w:wrap="around"/>
      <w:spacing w:after="160" w:line="240" w:lineRule="auto"/>
    </w:pPr>
    <w:rPr>
      <w:sz w:val="24"/>
    </w:rPr>
  </w:style>
  <w:style w:type="paragraph" w:customStyle="1" w:styleId="110">
    <w:name w:val="封面一致性程度标识"/>
    <w:basedOn w:val="111"/>
    <w:qFormat/>
    <w:uiPriority w:val="0"/>
    <w:pPr>
      <w:framePr w:wrap="around"/>
      <w:spacing w:before="440"/>
    </w:pPr>
    <w:rPr>
      <w:rFonts w:ascii="宋体" w:eastAsia="宋体"/>
    </w:rPr>
  </w:style>
  <w:style w:type="paragraph" w:customStyle="1" w:styleId="111">
    <w:name w:val="封面标准英文名称"/>
    <w:basedOn w:val="104"/>
    <w:qFormat/>
    <w:uiPriority w:val="0"/>
    <w:pPr>
      <w:framePr w:wrap="around"/>
      <w:spacing w:before="370" w:line="400" w:lineRule="exact"/>
    </w:pPr>
    <w:rPr>
      <w:rFonts w:ascii="Times New Roman"/>
      <w:sz w:val="28"/>
      <w:szCs w:val="28"/>
    </w:rPr>
  </w:style>
  <w:style w:type="paragraph" w:customStyle="1" w:styleId="11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3">
    <w:name w:val="标准书眉_偶数页"/>
    <w:basedOn w:val="91"/>
    <w:next w:val="1"/>
    <w:qFormat/>
    <w:uiPriority w:val="0"/>
    <w:pPr>
      <w:jc w:val="left"/>
    </w:p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标准书眉一"/>
    <w:qFormat/>
    <w:uiPriority w:val="0"/>
    <w:pPr>
      <w:jc w:val="both"/>
    </w:pPr>
    <w:rPr>
      <w:rFonts w:ascii="Times New Roman" w:hAnsi="Times New Roman" w:eastAsia="宋体" w:cs="Times New Roman"/>
      <w:lang w:val="en-US" w:eastAsia="zh-CN" w:bidi="ar-SA"/>
    </w:rPr>
  </w:style>
  <w:style w:type="paragraph" w:customStyle="1" w:styleId="116">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7">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8">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0">
    <w:name w:val="三级无"/>
    <w:basedOn w:val="71"/>
    <w:qFormat/>
    <w:uiPriority w:val="0"/>
    <w:pPr>
      <w:spacing w:beforeLines="0" w:afterLines="0"/>
    </w:pPr>
    <w:rPr>
      <w:rFonts w:ascii="宋体" w:eastAsia="宋体"/>
    </w:rPr>
  </w:style>
  <w:style w:type="paragraph" w:customStyle="1" w:styleId="121">
    <w:name w:val="实施日期"/>
    <w:basedOn w:val="60"/>
    <w:qFormat/>
    <w:uiPriority w:val="0"/>
    <w:pPr>
      <w:framePr w:wrap="around" w:vAnchor="page" w:hAnchor="text"/>
      <w:jc w:val="right"/>
    </w:pPr>
  </w:style>
  <w:style w:type="paragraph" w:customStyle="1" w:styleId="122">
    <w:name w:val="封面标准文稿编辑信息"/>
    <w:basedOn w:val="109"/>
    <w:qFormat/>
    <w:uiPriority w:val="0"/>
    <w:pPr>
      <w:framePr w:wrap="around"/>
      <w:spacing w:before="180" w:line="180" w:lineRule="exact"/>
    </w:pPr>
    <w:rPr>
      <w:sz w:val="21"/>
    </w:rPr>
  </w:style>
  <w:style w:type="paragraph" w:customStyle="1" w:styleId="123">
    <w:name w:val="图标脚注说明"/>
    <w:basedOn w:val="26"/>
    <w:qFormat/>
    <w:uiPriority w:val="0"/>
    <w:pPr>
      <w:ind w:left="840" w:hanging="420" w:firstLineChars="0"/>
    </w:pPr>
    <w:rPr>
      <w:sz w:val="18"/>
      <w:szCs w:val="18"/>
    </w:rPr>
  </w:style>
  <w:style w:type="paragraph" w:customStyle="1" w:styleId="124">
    <w:name w:val="附录表标号"/>
    <w:basedOn w:val="1"/>
    <w:next w:val="26"/>
    <w:qFormat/>
    <w:uiPriority w:val="0"/>
    <w:pPr>
      <w:spacing w:line="14" w:lineRule="exact"/>
      <w:ind w:left="811" w:hanging="448"/>
      <w:jc w:val="center"/>
      <w:outlineLvl w:val="0"/>
    </w:pPr>
    <w:rPr>
      <w:color w:val="FFFFFF"/>
    </w:rPr>
  </w:style>
  <w:style w:type="paragraph" w:customStyle="1" w:styleId="125">
    <w:name w:val="五级无"/>
    <w:basedOn w:val="76"/>
    <w:qFormat/>
    <w:uiPriority w:val="0"/>
    <w:pPr>
      <w:spacing w:beforeLines="0" w:afterLines="0"/>
    </w:pPr>
    <w:rPr>
      <w:rFonts w:ascii="宋体" w:eastAsia="宋体"/>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28">
    <w:name w:val="正文公式编号制表符"/>
    <w:basedOn w:val="26"/>
    <w:next w:val="26"/>
    <w:qFormat/>
    <w:uiPriority w:val="0"/>
    <w:pPr>
      <w:ind w:firstLine="0" w:firstLineChars="0"/>
    </w:pPr>
  </w:style>
  <w:style w:type="paragraph" w:customStyle="1" w:styleId="129">
    <w:name w:val="附录五级条标题"/>
    <w:basedOn w:val="63"/>
    <w:next w:val="26"/>
    <w:qFormat/>
    <w:uiPriority w:val="0"/>
    <w:pPr>
      <w:outlineLvl w:val="6"/>
    </w:pPr>
  </w:style>
  <w:style w:type="paragraph" w:customStyle="1" w:styleId="130">
    <w:name w:val="封面一致性程度标识2"/>
    <w:basedOn w:val="110"/>
    <w:qFormat/>
    <w:uiPriority w:val="0"/>
    <w:pPr>
      <w:framePr w:wrap="around" w:y="4469"/>
    </w:pPr>
  </w:style>
  <w:style w:type="paragraph" w:customStyle="1" w:styleId="131">
    <w:name w:val="附录五级无"/>
    <w:basedOn w:val="129"/>
    <w:qFormat/>
    <w:uiPriority w:val="0"/>
    <w:pPr>
      <w:tabs>
        <w:tab w:val="clear" w:pos="360"/>
      </w:tabs>
      <w:spacing w:beforeLines="0" w:afterLines="0"/>
    </w:pPr>
    <w:rPr>
      <w:rFonts w:ascii="宋体" w:eastAsia="宋体"/>
      <w:szCs w:val="21"/>
    </w:rPr>
  </w:style>
  <w:style w:type="paragraph" w:customStyle="1" w:styleId="132">
    <w:name w:val="附录一级条标题"/>
    <w:basedOn w:val="79"/>
    <w:next w:val="26"/>
    <w:qFormat/>
    <w:uiPriority w:val="0"/>
    <w:pPr>
      <w:autoSpaceDN w:val="0"/>
      <w:spacing w:beforeLines="50" w:afterLines="50"/>
      <w:outlineLvl w:val="2"/>
    </w:pPr>
  </w:style>
  <w:style w:type="paragraph" w:customStyle="1" w:styleId="133">
    <w:name w:val="附录一级无"/>
    <w:basedOn w:val="132"/>
    <w:qFormat/>
    <w:uiPriority w:val="0"/>
    <w:pPr>
      <w:tabs>
        <w:tab w:val="clear" w:pos="360"/>
      </w:tabs>
      <w:spacing w:beforeLines="0" w:afterLines="0"/>
    </w:pPr>
    <w:rPr>
      <w:rFonts w:ascii="宋体" w:eastAsia="宋体"/>
      <w:szCs w:val="21"/>
    </w:rPr>
  </w:style>
  <w:style w:type="paragraph" w:customStyle="1" w:styleId="134">
    <w:name w:val="列出段落1"/>
    <w:basedOn w:val="1"/>
    <w:qFormat/>
    <w:uiPriority w:val="34"/>
    <w:pPr>
      <w:ind w:firstLine="420" w:firstLineChars="200"/>
    </w:pPr>
  </w:style>
  <w:style w:type="paragraph" w:customStyle="1" w:styleId="135">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3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7">
    <w:name w:val="其他发布部门"/>
    <w:basedOn w:val="118"/>
    <w:qFormat/>
    <w:uiPriority w:val="0"/>
    <w:pPr>
      <w:framePr w:wrap="around" w:y="15310"/>
      <w:spacing w:line="0" w:lineRule="atLeast"/>
    </w:pPr>
    <w:rPr>
      <w:rFonts w:ascii="黑体" w:eastAsia="黑体"/>
      <w:b w:val="0"/>
    </w:rPr>
  </w:style>
  <w:style w:type="paragraph" w:customStyle="1" w:styleId="138">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9">
    <w:name w:val="四级无"/>
    <w:basedOn w:val="70"/>
    <w:qFormat/>
    <w:uiPriority w:val="0"/>
    <w:pPr>
      <w:spacing w:beforeLines="0" w:afterLines="0"/>
    </w:pPr>
    <w:rPr>
      <w:rFonts w:ascii="宋体" w:eastAsia="宋体"/>
    </w:rPr>
  </w:style>
  <w:style w:type="paragraph" w:customStyle="1" w:styleId="140">
    <w:name w:val="一级无"/>
    <w:basedOn w:val="68"/>
    <w:qFormat/>
    <w:uiPriority w:val="0"/>
    <w:pPr>
      <w:spacing w:beforeLines="0" w:afterLines="0"/>
    </w:pPr>
    <w:rPr>
      <w:rFonts w:ascii="宋体" w:eastAsia="宋体"/>
    </w:rPr>
  </w:style>
  <w:style w:type="paragraph" w:customStyle="1" w:styleId="141">
    <w:name w:val="正文表标题"/>
    <w:next w:val="2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图标题"/>
    <w:next w:val="2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3">
    <w:name w:val="终结线"/>
    <w:basedOn w:val="1"/>
    <w:qFormat/>
    <w:uiPriority w:val="0"/>
    <w:pPr>
      <w:framePr w:hSpace="181" w:vSpace="181" w:wrap="around" w:vAnchor="text" w:hAnchor="margin" w:xAlign="center" w:y="285"/>
    </w:pPr>
  </w:style>
  <w:style w:type="paragraph" w:customStyle="1" w:styleId="144">
    <w:name w:val="其他实施日期"/>
    <w:basedOn w:val="121"/>
    <w:qFormat/>
    <w:uiPriority w:val="0"/>
    <w:pPr>
      <w:framePr w:wrap="around"/>
    </w:pPr>
  </w:style>
  <w:style w:type="paragraph" w:customStyle="1" w:styleId="145">
    <w:name w:val="封面标准英文名称2"/>
    <w:basedOn w:val="111"/>
    <w:qFormat/>
    <w:uiPriority w:val="0"/>
    <w:pPr>
      <w:framePr w:wrap="around" w:y="4469"/>
    </w:pPr>
  </w:style>
  <w:style w:type="paragraph" w:customStyle="1" w:styleId="146">
    <w:name w:val="封面标准文稿编辑信息2"/>
    <w:basedOn w:val="122"/>
    <w:qFormat/>
    <w:uiPriority w:val="0"/>
    <w:pPr>
      <w:framePr w:wrap="around" w:y="4469"/>
    </w:pPr>
  </w:style>
  <w:style w:type="character" w:customStyle="1" w:styleId="147">
    <w:name w:val="highlight"/>
    <w:basedOn w:val="38"/>
    <w:qFormat/>
    <w:uiPriority w:val="0"/>
  </w:style>
  <w:style w:type="character" w:customStyle="1" w:styleId="148">
    <w:name w:val="日期 字符"/>
    <w:basedOn w:val="38"/>
    <w:link w:val="17"/>
    <w:qFormat/>
    <w:uiPriority w:val="0"/>
    <w:rPr>
      <w:kern w:val="2"/>
      <w:sz w:val="21"/>
      <w:szCs w:val="24"/>
    </w:rPr>
  </w:style>
  <w:style w:type="character" w:customStyle="1" w:styleId="149">
    <w:name w:val="字母编号列项（一级） Char"/>
    <w:basedOn w:val="38"/>
    <w:link w:val="69"/>
    <w:qFormat/>
    <w:uiPriority w:val="0"/>
    <w:rPr>
      <w:rFonts w:ascii="宋体"/>
      <w:sz w:val="21"/>
    </w:rPr>
  </w:style>
  <w:style w:type="character" w:customStyle="1" w:styleId="150">
    <w:name w:val="一级条标题 Char"/>
    <w:link w:val="68"/>
    <w:qFormat/>
    <w:uiPriority w:val="99"/>
    <w:rPr>
      <w:rFonts w:ascii="黑体" w:eastAsia="黑体"/>
      <w:sz w:val="21"/>
      <w:szCs w:val="21"/>
    </w:rPr>
  </w:style>
  <w:style w:type="character" w:customStyle="1" w:styleId="151">
    <w:name w:val="标题 1 字符"/>
    <w:basedOn w:val="38"/>
    <w:link w:val="2"/>
    <w:qFormat/>
    <w:uiPriority w:val="0"/>
    <w:rPr>
      <w:rFonts w:ascii="宋体" w:hAnsi="宋体"/>
      <w:b/>
      <w:kern w:val="44"/>
      <w:sz w:val="48"/>
      <w:szCs w:val="48"/>
    </w:rPr>
  </w:style>
  <w:style w:type="paragraph" w:customStyle="1" w:styleId="152">
    <w:name w:val="列出段落2"/>
    <w:basedOn w:val="1"/>
    <w:qFormat/>
    <w:uiPriority w:val="34"/>
    <w:pPr>
      <w:ind w:firstLine="420" w:firstLineChars="200"/>
    </w:pPr>
    <w:rPr>
      <w:rFonts w:ascii="Calibri" w:hAnsi="Calibri"/>
      <w:szCs w:val="22"/>
    </w:rPr>
  </w:style>
  <w:style w:type="character" w:customStyle="1" w:styleId="153">
    <w:name w:val="样式1 Char"/>
    <w:basedOn w:val="149"/>
    <w:link w:val="154"/>
    <w:qFormat/>
    <w:uiPriority w:val="0"/>
    <w:rPr>
      <w:rFonts w:ascii="宋体"/>
      <w:sz w:val="21"/>
    </w:rPr>
  </w:style>
  <w:style w:type="paragraph" w:customStyle="1" w:styleId="154">
    <w:name w:val="样式1"/>
    <w:basedOn w:val="69"/>
    <w:link w:val="153"/>
    <w:qFormat/>
    <w:uiPriority w:val="0"/>
    <w:pPr>
      <w:tabs>
        <w:tab w:val="left" w:pos="2520"/>
        <w:tab w:val="left" w:pos="3699"/>
      </w:tabs>
      <w:ind w:left="2749" w:hanging="850"/>
    </w:pPr>
  </w:style>
  <w:style w:type="character" w:customStyle="1" w:styleId="155">
    <w:name w:val="样式2 Char"/>
    <w:basedOn w:val="149"/>
    <w:link w:val="156"/>
    <w:qFormat/>
    <w:uiPriority w:val="0"/>
    <w:rPr>
      <w:rFonts w:ascii="宋体"/>
      <w:sz w:val="21"/>
    </w:rPr>
  </w:style>
  <w:style w:type="paragraph" w:customStyle="1" w:styleId="156">
    <w:name w:val="样式2"/>
    <w:basedOn w:val="69"/>
    <w:link w:val="155"/>
    <w:qFormat/>
    <w:uiPriority w:val="0"/>
    <w:pPr>
      <w:ind w:left="623" w:hanging="425"/>
    </w:pPr>
  </w:style>
  <w:style w:type="paragraph" w:customStyle="1" w:styleId="15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58">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376092" w:themeColor="accent1" w:themeShade="BF"/>
      <w:kern w:val="0"/>
      <w:sz w:val="32"/>
      <w:szCs w:val="32"/>
    </w:rPr>
  </w:style>
  <w:style w:type="character" w:customStyle="1" w:styleId="159">
    <w:name w:val="标题 2 字符"/>
    <w:basedOn w:val="38"/>
    <w:link w:val="3"/>
    <w:semiHidden/>
    <w:qFormat/>
    <w:uiPriority w:val="0"/>
    <w:rPr>
      <w:rFonts w:asciiTheme="majorHAnsi" w:hAnsiTheme="majorHAnsi" w:eastAsiaTheme="majorEastAsia" w:cstheme="majorBidi"/>
      <w:b/>
      <w:bCs/>
      <w:kern w:val="2"/>
      <w:sz w:val="32"/>
      <w:szCs w:val="32"/>
    </w:rPr>
  </w:style>
  <w:style w:type="paragraph" w:customStyle="1" w:styleId="16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6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6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1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67"/>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6">
    <w:name w:val="xl68"/>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7">
    <w:name w:val="xl69"/>
    <w:basedOn w:val="1"/>
    <w:qFormat/>
    <w:uiPriority w:val="0"/>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8">
    <w:name w:val="xl70"/>
    <w:basedOn w:val="1"/>
    <w:qFormat/>
    <w:uiPriority w:val="0"/>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9">
    <w:name w:val="xl71"/>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70">
    <w:name w:val="xl7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1">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2">
    <w:name w:val="xl7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3">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4">
    <w:name w:val="xl76"/>
    <w:basedOn w:val="1"/>
    <w:qFormat/>
    <w:uiPriority w:val="0"/>
    <w:pPr>
      <w:widowControl/>
      <w:pBdr>
        <w:lef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7"/>
    <w:basedOn w:val="1"/>
    <w:qFormat/>
    <w:uiPriority w:val="0"/>
    <w:pPr>
      <w:widowControl/>
      <w:pBdr>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6">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177">
    <w:name w:val="xl7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8">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9">
    <w:name w:val="xl81"/>
    <w:basedOn w:val="1"/>
    <w:qFormat/>
    <w:uiPriority w:val="0"/>
    <w:pPr>
      <w:widowControl/>
      <w:pBdr>
        <w:top w:val="single" w:color="auto" w:sz="4" w:space="0"/>
        <w:lef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80">
    <w:name w:val="xl82"/>
    <w:basedOn w:val="1"/>
    <w:qFormat/>
    <w:uiPriority w:val="0"/>
    <w:pPr>
      <w:widowControl/>
      <w:pBdr>
        <w:top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styleId="181">
    <w:name w:val="List Paragraph"/>
    <w:basedOn w:val="1"/>
    <w:unhideWhenUsed/>
    <w:qFormat/>
    <w:uiPriority w:val="99"/>
    <w:pPr>
      <w:ind w:firstLine="420" w:firstLineChars="200"/>
    </w:pPr>
  </w:style>
  <w:style w:type="paragraph" w:customStyle="1" w:styleId="182">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3">
    <w:name w:val="fon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4">
    <w:name w:val="font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5">
    <w:name w:val="font3"/>
    <w:basedOn w:val="1"/>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186">
    <w:name w:val="et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7">
    <w:name w:val="et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88">
    <w:name w:val="et4"/>
    <w:basedOn w:val="1"/>
    <w:qFormat/>
    <w:uiPriority w:val="0"/>
    <w:pPr>
      <w:widowControl/>
      <w:pBdr>
        <w:top w:val="single" w:color="000000" w:sz="4" w:space="0"/>
        <w:lef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89">
    <w:name w:val="et5"/>
    <w:basedOn w:val="1"/>
    <w:qFormat/>
    <w:uiPriority w:val="0"/>
    <w:pPr>
      <w:widowControl/>
      <w:pBdr>
        <w:top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kern w:val="0"/>
      <w:sz w:val="18"/>
      <w:szCs w:val="18"/>
    </w:rPr>
  </w:style>
  <w:style w:type="paragraph" w:customStyle="1" w:styleId="191">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2">
    <w:name w:val="et8"/>
    <w:basedOn w:val="1"/>
    <w:qFormat/>
    <w:uiPriority w:val="0"/>
    <w:pPr>
      <w:widowControl/>
      <w:pBdr>
        <w:top w:val="single" w:color="000000" w:sz="4" w:space="0"/>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3">
    <w:name w:val="et9"/>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et10"/>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6">
    <w:name w:val="et12"/>
    <w:basedOn w:val="1"/>
    <w:qFormat/>
    <w:uiPriority w:val="0"/>
    <w:pPr>
      <w:widowControl/>
      <w:pBdr>
        <w:left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197">
    <w:name w:val="et13"/>
    <w:basedOn w:val="1"/>
    <w:qFormat/>
    <w:uiPriority w:val="0"/>
    <w:pPr>
      <w:widowControl/>
      <w:pBdr>
        <w:left w:val="single" w:color="000000" w:sz="4" w:space="0"/>
      </w:pBdr>
      <w:spacing w:before="100" w:beforeAutospacing="1" w:after="100" w:afterAutospacing="1"/>
      <w:jc w:val="center"/>
    </w:pPr>
    <w:rPr>
      <w:rFonts w:ascii="宋体" w:hAnsi="宋体" w:cs="宋体"/>
      <w:kern w:val="0"/>
      <w:sz w:val="18"/>
      <w:szCs w:val="18"/>
    </w:rPr>
  </w:style>
  <w:style w:type="paragraph" w:customStyle="1" w:styleId="198">
    <w:name w:val="et14"/>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9">
    <w:name w:val="et15"/>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cs="宋体"/>
      <w:kern w:val="0"/>
      <w:sz w:val="18"/>
      <w:szCs w:val="18"/>
    </w:rPr>
  </w:style>
  <w:style w:type="paragraph" w:customStyle="1" w:styleId="200">
    <w:name w:val="et16"/>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1">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18"/>
      <w:szCs w:val="18"/>
    </w:rPr>
  </w:style>
  <w:style w:type="paragraph" w:customStyle="1" w:styleId="202">
    <w:name w:val="et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3">
    <w:name w:val="et1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et2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et2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6">
    <w:name w:val="et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7">
    <w:name w:val="et2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08">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09">
    <w:name w:val="et2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et3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cs="宋体"/>
      <w:kern w:val="0"/>
      <w:sz w:val="18"/>
      <w:szCs w:val="18"/>
    </w:rPr>
  </w:style>
  <w:style w:type="paragraph" w:customStyle="1" w:styleId="211">
    <w:name w:val="et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2">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4">
    <w:name w:val="WPSOffice手动目录 1"/>
    <w:qFormat/>
    <w:uiPriority w:val="0"/>
    <w:rPr>
      <w:rFonts w:asciiTheme="minorHAnsi" w:hAnsiTheme="minorHAnsi" w:eastAsiaTheme="minorEastAsia" w:cstheme="minorBidi"/>
      <w:lang w:val="en-US" w:eastAsia="zh-CN" w:bidi="ar-SA"/>
    </w:rPr>
  </w:style>
  <w:style w:type="paragraph" w:customStyle="1" w:styleId="2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16">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B429C-D95C-4558-B1A3-B147F002173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915</Words>
  <Characters>5218</Characters>
  <Lines>43</Lines>
  <Paragraphs>12</Paragraphs>
  <TotalTime>4</TotalTime>
  <ScaleCrop>false</ScaleCrop>
  <LinksUpToDate>false</LinksUpToDate>
  <CharactersWithSpaces>6121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2021-12-15T15:03:00Z</dcterms:created>
  <dc:creator>CNIS</dc:creator>
  <cp:lastModifiedBy>jia ♚</cp:lastModifiedBy>
  <cp:lastPrinted>2021-01-27T07:58:00Z</cp:lastPrinted>
  <dcterms:modified xsi:type="dcterms:W3CDTF">2021-12-20T01:40:37Z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BD741150A1D14F0C8E351F2F60D07D3D</vt:lpwstr>
  </property>
</Properties>
</file>